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55" w:rsidRDefault="00377155" w:rsidP="00C52544">
      <w:pPr>
        <w:spacing w:line="276" w:lineRule="auto"/>
        <w:jc w:val="center"/>
        <w:rPr>
          <w:rFonts w:ascii="GHEA Grapalat" w:hAnsi="GHEA Grapalat"/>
          <w:b/>
          <w:sz w:val="28"/>
          <w:lang w:val="hy-AM"/>
        </w:rPr>
      </w:pPr>
      <w:bookmarkStart w:id="0" w:name="_GoBack"/>
    </w:p>
    <w:p w:rsidR="00377155" w:rsidRDefault="00377155" w:rsidP="00C52544">
      <w:pPr>
        <w:spacing w:line="276" w:lineRule="auto"/>
        <w:jc w:val="center"/>
        <w:rPr>
          <w:rFonts w:ascii="GHEA Grapalat" w:hAnsi="GHEA Grapalat"/>
          <w:b/>
          <w:sz w:val="24"/>
          <w:szCs w:val="24"/>
          <w:lang w:val="hy-AM"/>
        </w:rPr>
      </w:pPr>
      <w:r w:rsidRPr="00377155">
        <w:rPr>
          <w:rFonts w:ascii="GHEA Grapalat" w:hAnsi="GHEA Grapalat"/>
          <w:b/>
          <w:sz w:val="24"/>
          <w:szCs w:val="24"/>
          <w:lang w:val="hy-AM"/>
        </w:rPr>
        <w:t>ՀԱՍԱՐԱԿԱԿԱՆ ԽՈՐՀՐԴԻ ԿԱԶՄԸ ՀԱՄԱԼՐՎՈՒՄ Է</w:t>
      </w:r>
    </w:p>
    <w:bookmarkEnd w:id="0"/>
    <w:p w:rsidR="00377155" w:rsidRDefault="00377155" w:rsidP="00E06034">
      <w:pPr>
        <w:spacing w:line="276" w:lineRule="auto"/>
        <w:jc w:val="both"/>
        <w:rPr>
          <w:rFonts w:ascii="GHEA Grapalat" w:hAnsi="GHEA Grapalat"/>
          <w:b/>
          <w:sz w:val="24"/>
          <w:szCs w:val="24"/>
          <w:lang w:val="hy-AM"/>
        </w:rPr>
      </w:pPr>
    </w:p>
    <w:p w:rsidR="00847426" w:rsidRPr="00377155" w:rsidRDefault="00377155" w:rsidP="00E06034">
      <w:pPr>
        <w:spacing w:line="276" w:lineRule="auto"/>
        <w:jc w:val="both"/>
        <w:rPr>
          <w:rFonts w:ascii="GHEA Grapalat" w:hAnsi="GHEA Grapalat"/>
          <w:b/>
          <w:sz w:val="24"/>
          <w:szCs w:val="24"/>
          <w:lang w:val="hy-AM"/>
        </w:rPr>
      </w:pPr>
      <w:r w:rsidRPr="00377155">
        <w:rPr>
          <w:rFonts w:ascii="GHEA Grapalat" w:hAnsi="GHEA Grapalat"/>
          <w:b/>
          <w:sz w:val="24"/>
          <w:szCs w:val="24"/>
          <w:lang w:val="hy-AM"/>
        </w:rPr>
        <w:t>Քաղաքաշինության կոմիտեն հայտեր է ընդունում՝ կոմիտեի նախագահին կից հասարակական խորհրդի կազմը համալրելու նպատակով։</w:t>
      </w:r>
    </w:p>
    <w:p w:rsidR="009156B4" w:rsidRPr="004A4619" w:rsidRDefault="009156B4" w:rsidP="00E06034">
      <w:pPr>
        <w:pStyle w:val="Bodytext20"/>
        <w:numPr>
          <w:ilvl w:val="0"/>
          <w:numId w:val="4"/>
        </w:numPr>
        <w:shd w:val="clear" w:color="auto" w:fill="auto"/>
        <w:tabs>
          <w:tab w:val="left" w:pos="360"/>
        </w:tabs>
        <w:spacing w:after="0" w:line="276" w:lineRule="auto"/>
        <w:ind w:left="0" w:firstLine="540"/>
        <w:jc w:val="both"/>
        <w:rPr>
          <w:rFonts w:ascii="GHEA Grapalat" w:hAnsi="GHEA Grapalat"/>
          <w:b/>
          <w:sz w:val="24"/>
          <w:szCs w:val="24"/>
          <w:lang w:val="hy-AM"/>
        </w:rPr>
      </w:pPr>
      <w:r w:rsidRPr="004A4619">
        <w:rPr>
          <w:rFonts w:ascii="GHEA Grapalat" w:hAnsi="GHEA Grapalat"/>
          <w:b/>
          <w:sz w:val="24"/>
          <w:szCs w:val="24"/>
          <w:lang w:val="hy-AM"/>
        </w:rPr>
        <w:t>Համառոտ տեղեկություններ խորհրդի ձևավորման նպատակի, կարգի և աշխատակարգի մասին.</w:t>
      </w:r>
    </w:p>
    <w:p w:rsidR="009156B4" w:rsidRPr="006D706D" w:rsidRDefault="009156B4" w:rsidP="00E06034">
      <w:pPr>
        <w:pStyle w:val="Bodytext20"/>
        <w:shd w:val="clear" w:color="auto" w:fill="auto"/>
        <w:tabs>
          <w:tab w:val="left" w:pos="360"/>
        </w:tabs>
        <w:spacing w:after="0" w:line="276" w:lineRule="auto"/>
        <w:ind w:firstLine="540"/>
        <w:jc w:val="both"/>
        <w:rPr>
          <w:rFonts w:ascii="GHEA Grapalat" w:hAnsi="GHEA Grapalat"/>
          <w:sz w:val="24"/>
          <w:szCs w:val="24"/>
          <w:lang w:val="hy-AM"/>
        </w:rPr>
      </w:pPr>
      <w:r w:rsidRPr="006D706D">
        <w:rPr>
          <w:rFonts w:ascii="GHEA Grapalat" w:hAnsi="GHEA Grapalat"/>
          <w:sz w:val="24"/>
          <w:szCs w:val="24"/>
          <w:lang w:val="hy-AM"/>
        </w:rPr>
        <w:tab/>
        <w:t>Հայաստանի Հանրապետության քաղաքաշինության կոմիտեի (այսուհետ՝ Կոմիտե) նախագահին կից հասարակական խորհուրդի (այսուհետ՝ խորհուրդ) նպատակն է ապահովել Կոմիտեի խնդիրների և նպատակների իրականացման ընթացքում քաղաքացիական հասարակության մասնակցությունը, ներառական որոշումներ կայացնելուն նպաստող կենսունակ միջավայրի ձևավորումը, մասնակցային կառավարումը խրախուսելու և շահառու խմբերին քաղաքականության մշակմանը մասնակցելու գործընթացին ներգրավումը։</w:t>
      </w:r>
    </w:p>
    <w:p w:rsidR="009156B4" w:rsidRPr="006D706D" w:rsidRDefault="009156B4" w:rsidP="00E06034">
      <w:pPr>
        <w:pStyle w:val="Bodytext20"/>
        <w:shd w:val="clear" w:color="auto" w:fill="auto"/>
        <w:tabs>
          <w:tab w:val="left" w:pos="956"/>
        </w:tabs>
        <w:spacing w:after="0" w:line="276" w:lineRule="auto"/>
        <w:ind w:firstLine="540"/>
        <w:jc w:val="both"/>
        <w:rPr>
          <w:rFonts w:ascii="GHEA Grapalat" w:hAnsi="GHEA Grapalat"/>
          <w:sz w:val="24"/>
          <w:szCs w:val="24"/>
          <w:lang w:val="hy-AM"/>
        </w:rPr>
      </w:pPr>
    </w:p>
    <w:p w:rsidR="009156B4" w:rsidRPr="004A4619" w:rsidRDefault="009156B4" w:rsidP="00E06034">
      <w:pPr>
        <w:pStyle w:val="Bodytext20"/>
        <w:numPr>
          <w:ilvl w:val="0"/>
          <w:numId w:val="4"/>
        </w:numPr>
        <w:shd w:val="clear" w:color="auto" w:fill="auto"/>
        <w:tabs>
          <w:tab w:val="left" w:pos="956"/>
        </w:tabs>
        <w:spacing w:after="0" w:line="276" w:lineRule="auto"/>
        <w:ind w:left="0" w:firstLine="540"/>
        <w:jc w:val="both"/>
        <w:rPr>
          <w:rFonts w:ascii="GHEA Grapalat" w:hAnsi="GHEA Grapalat"/>
          <w:b/>
          <w:sz w:val="24"/>
          <w:szCs w:val="24"/>
          <w:lang w:val="hy-AM"/>
        </w:rPr>
      </w:pPr>
      <w:r w:rsidRPr="004A4619">
        <w:rPr>
          <w:rFonts w:ascii="GHEA Grapalat" w:hAnsi="GHEA Grapalat"/>
          <w:b/>
          <w:sz w:val="24"/>
          <w:szCs w:val="24"/>
          <w:lang w:val="hy-AM"/>
        </w:rPr>
        <w:t>Հայտերը ներկայացնելու համար էլեկտրոնային փոստի հասցեն և պատասխանատու պաշտոնատար անձի հեռախոսահամարը, պաշտոնը, անունը և ազգանունը.</w:t>
      </w:r>
    </w:p>
    <w:p w:rsidR="009156B4" w:rsidRPr="006D706D" w:rsidRDefault="009156B4" w:rsidP="00E06034">
      <w:pPr>
        <w:pStyle w:val="Bodytext20"/>
        <w:shd w:val="clear" w:color="auto" w:fill="auto"/>
        <w:tabs>
          <w:tab w:val="left" w:pos="956"/>
        </w:tabs>
        <w:spacing w:after="0" w:line="276" w:lineRule="auto"/>
        <w:ind w:firstLine="540"/>
        <w:jc w:val="both"/>
        <w:rPr>
          <w:rFonts w:ascii="GHEA Grapalat" w:eastAsia="Times New Roman" w:hAnsi="GHEA Grapalat" w:cs="Calibri"/>
          <w:sz w:val="24"/>
          <w:szCs w:val="24"/>
          <w:lang w:val="hy-AM"/>
        </w:rPr>
      </w:pPr>
      <w:r w:rsidRPr="006D706D">
        <w:rPr>
          <w:rFonts w:ascii="GHEA Grapalat" w:eastAsia="Times New Roman" w:hAnsi="GHEA Grapalat" w:cs="Calibri"/>
          <w:sz w:val="24"/>
          <w:szCs w:val="24"/>
          <w:lang w:val="hy-AM"/>
        </w:rPr>
        <w:t>Էլ</w:t>
      </w:r>
      <w:r w:rsidRPr="006D706D">
        <w:rPr>
          <w:rFonts w:ascii="Cambria Math" w:eastAsia="Times New Roman" w:hAnsi="Cambria Math" w:cs="Cambria Math"/>
          <w:sz w:val="24"/>
          <w:szCs w:val="24"/>
          <w:lang w:val="hy-AM"/>
        </w:rPr>
        <w:t>․</w:t>
      </w:r>
      <w:r w:rsidRPr="006D706D">
        <w:rPr>
          <w:rFonts w:ascii="GHEA Grapalat" w:eastAsia="Times New Roman" w:hAnsi="GHEA Grapalat" w:cs="Calibri"/>
          <w:sz w:val="24"/>
          <w:szCs w:val="24"/>
          <w:lang w:val="hy-AM"/>
        </w:rPr>
        <w:t xml:space="preserve"> </w:t>
      </w:r>
      <w:r w:rsidRPr="006D706D">
        <w:rPr>
          <w:rFonts w:ascii="GHEA Grapalat" w:eastAsia="Times New Roman" w:hAnsi="GHEA Grapalat" w:cs="GHEA Grapalat"/>
          <w:sz w:val="24"/>
          <w:szCs w:val="24"/>
          <w:lang w:val="hy-AM"/>
        </w:rPr>
        <w:t>հասցե՝</w:t>
      </w:r>
      <w:r w:rsidRPr="006D706D">
        <w:rPr>
          <w:rFonts w:ascii="GHEA Grapalat" w:eastAsia="Times New Roman" w:hAnsi="GHEA Grapalat" w:cs="Calibri"/>
          <w:sz w:val="24"/>
          <w:szCs w:val="24"/>
          <w:lang w:val="hy-AM"/>
        </w:rPr>
        <w:t xml:space="preserve">  </w:t>
      </w:r>
      <w:r w:rsidR="007D1B3B" w:rsidRPr="007D1B3B">
        <w:rPr>
          <w:rFonts w:ascii="GHEA Grapalat" w:eastAsia="Times New Roman" w:hAnsi="GHEA Grapalat" w:cs="Calibri"/>
          <w:sz w:val="24"/>
          <w:szCs w:val="24"/>
          <w:lang w:val="hy-AM"/>
        </w:rPr>
        <w:t>info@minurban.am</w:t>
      </w:r>
    </w:p>
    <w:p w:rsidR="006D706D" w:rsidRPr="00485490" w:rsidRDefault="006D706D" w:rsidP="00E06034">
      <w:pPr>
        <w:pStyle w:val="Bodytext20"/>
        <w:shd w:val="clear" w:color="auto" w:fill="auto"/>
        <w:tabs>
          <w:tab w:val="left" w:pos="956"/>
        </w:tabs>
        <w:spacing w:after="0" w:line="276" w:lineRule="auto"/>
        <w:ind w:firstLine="540"/>
        <w:jc w:val="both"/>
        <w:rPr>
          <w:rFonts w:ascii="GHEA Grapalat" w:hAnsi="GHEA Grapalat"/>
          <w:color w:val="191919"/>
          <w:sz w:val="24"/>
          <w:szCs w:val="24"/>
          <w:shd w:val="clear" w:color="auto" w:fill="F6F6F6"/>
          <w:lang w:val="hy-AM"/>
        </w:rPr>
      </w:pPr>
      <w:r w:rsidRPr="006D706D">
        <w:rPr>
          <w:rFonts w:ascii="GHEA Grapalat" w:eastAsia="Times New Roman" w:hAnsi="GHEA Grapalat" w:cs="Calibri"/>
          <w:sz w:val="24"/>
          <w:szCs w:val="24"/>
          <w:lang w:val="hy-AM"/>
        </w:rPr>
        <w:t>Հեռ</w:t>
      </w:r>
      <w:r w:rsidRPr="006D706D">
        <w:rPr>
          <w:rFonts w:ascii="Cambria Math" w:eastAsia="Times New Roman" w:hAnsi="Cambria Math" w:cs="Cambria Math"/>
          <w:sz w:val="24"/>
          <w:szCs w:val="24"/>
          <w:lang w:val="hy-AM"/>
        </w:rPr>
        <w:t>․</w:t>
      </w:r>
      <w:r w:rsidRPr="006D706D">
        <w:rPr>
          <w:rFonts w:ascii="GHEA Grapalat" w:eastAsia="Times New Roman" w:hAnsi="GHEA Grapalat" w:cs="Calibri"/>
          <w:sz w:val="24"/>
          <w:szCs w:val="24"/>
          <w:lang w:val="hy-AM"/>
        </w:rPr>
        <w:t xml:space="preserve"> </w:t>
      </w:r>
      <w:r w:rsidRPr="00485490">
        <w:rPr>
          <w:rFonts w:ascii="GHEA Grapalat" w:hAnsi="GHEA Grapalat"/>
          <w:color w:val="191919"/>
          <w:sz w:val="24"/>
          <w:szCs w:val="24"/>
          <w:shd w:val="clear" w:color="auto" w:fill="F6F6F6"/>
          <w:lang w:val="hy-AM"/>
        </w:rPr>
        <w:t>011621765</w:t>
      </w:r>
    </w:p>
    <w:p w:rsidR="006D706D" w:rsidRPr="006D706D" w:rsidRDefault="006D706D" w:rsidP="00E06034">
      <w:pPr>
        <w:pStyle w:val="Bodytext20"/>
        <w:shd w:val="clear" w:color="auto" w:fill="auto"/>
        <w:tabs>
          <w:tab w:val="left" w:pos="956"/>
        </w:tabs>
        <w:spacing w:after="0" w:line="276" w:lineRule="auto"/>
        <w:ind w:firstLine="540"/>
        <w:jc w:val="both"/>
        <w:rPr>
          <w:rFonts w:ascii="GHEA Grapalat" w:eastAsia="Times New Roman" w:hAnsi="GHEA Grapalat" w:cs="Calibri"/>
          <w:sz w:val="24"/>
          <w:szCs w:val="24"/>
          <w:lang w:val="hy-AM"/>
        </w:rPr>
      </w:pPr>
      <w:r w:rsidRPr="006D706D">
        <w:rPr>
          <w:rFonts w:ascii="GHEA Grapalat" w:hAnsi="GHEA Grapalat"/>
          <w:color w:val="191919"/>
          <w:sz w:val="24"/>
          <w:szCs w:val="24"/>
          <w:shd w:val="clear" w:color="auto" w:fill="F6F6F6"/>
          <w:lang w:val="hy-AM"/>
        </w:rPr>
        <w:t>Պաշտոն՝ Կոմիտեի նախագահի տեղակալ՝</w:t>
      </w:r>
      <w:r w:rsidRPr="006D706D">
        <w:rPr>
          <w:rFonts w:ascii="GHEA Grapalat" w:eastAsia="Times New Roman" w:hAnsi="GHEA Grapalat" w:cs="Calibri"/>
          <w:sz w:val="24"/>
          <w:szCs w:val="24"/>
          <w:lang w:val="hy-AM"/>
        </w:rPr>
        <w:t xml:space="preserve"> Արման Պետրոսյան</w:t>
      </w:r>
    </w:p>
    <w:p w:rsidR="001C082C" w:rsidRPr="006D706D" w:rsidRDefault="001C082C" w:rsidP="001C082C">
      <w:pPr>
        <w:pStyle w:val="Bodytext20"/>
        <w:shd w:val="clear" w:color="auto" w:fill="auto"/>
        <w:tabs>
          <w:tab w:val="left" w:pos="956"/>
        </w:tabs>
        <w:spacing w:after="0" w:line="276" w:lineRule="auto"/>
        <w:ind w:firstLine="540"/>
        <w:jc w:val="both"/>
        <w:rPr>
          <w:rFonts w:ascii="GHEA Grapalat" w:eastAsia="Times New Roman" w:hAnsi="GHEA Grapalat" w:cs="Calibri"/>
          <w:sz w:val="24"/>
          <w:szCs w:val="24"/>
          <w:lang w:val="hy-AM"/>
        </w:rPr>
      </w:pPr>
      <w:r w:rsidRPr="006D706D">
        <w:rPr>
          <w:rFonts w:ascii="GHEA Grapalat" w:eastAsia="Times New Roman" w:hAnsi="GHEA Grapalat" w:cs="Calibri"/>
          <w:sz w:val="24"/>
          <w:szCs w:val="24"/>
          <w:lang w:val="hy-AM"/>
        </w:rPr>
        <w:t>Էլ</w:t>
      </w:r>
      <w:r w:rsidRPr="006D706D">
        <w:rPr>
          <w:rFonts w:ascii="Cambria Math" w:eastAsia="Times New Roman" w:hAnsi="Cambria Math" w:cs="Cambria Math"/>
          <w:sz w:val="24"/>
          <w:szCs w:val="24"/>
          <w:lang w:val="hy-AM"/>
        </w:rPr>
        <w:t>․</w:t>
      </w:r>
      <w:r w:rsidRPr="006D706D">
        <w:rPr>
          <w:rFonts w:ascii="GHEA Grapalat" w:eastAsia="Times New Roman" w:hAnsi="GHEA Grapalat" w:cs="Calibri"/>
          <w:sz w:val="24"/>
          <w:szCs w:val="24"/>
          <w:lang w:val="hy-AM"/>
        </w:rPr>
        <w:t xml:space="preserve"> </w:t>
      </w:r>
      <w:r w:rsidRPr="006D706D">
        <w:rPr>
          <w:rFonts w:ascii="GHEA Grapalat" w:eastAsia="Times New Roman" w:hAnsi="GHEA Grapalat" w:cs="GHEA Grapalat"/>
          <w:sz w:val="24"/>
          <w:szCs w:val="24"/>
          <w:lang w:val="hy-AM"/>
        </w:rPr>
        <w:t>հասցե՝</w:t>
      </w:r>
      <w:r w:rsidRPr="006D706D">
        <w:rPr>
          <w:rFonts w:ascii="GHEA Grapalat" w:eastAsia="Times New Roman" w:hAnsi="GHEA Grapalat" w:cs="Calibri"/>
          <w:sz w:val="24"/>
          <w:szCs w:val="24"/>
          <w:lang w:val="hy-AM"/>
        </w:rPr>
        <w:t xml:space="preserve">  </w:t>
      </w:r>
      <w:r w:rsidR="007D1B3B" w:rsidRPr="007D1B3B">
        <w:rPr>
          <w:rFonts w:ascii="GHEA Grapalat" w:eastAsia="Times New Roman" w:hAnsi="GHEA Grapalat" w:cs="Calibri"/>
          <w:sz w:val="24"/>
          <w:szCs w:val="24"/>
          <w:lang w:val="hy-AM"/>
        </w:rPr>
        <w:t>info@minurban.am</w:t>
      </w:r>
    </w:p>
    <w:p w:rsidR="001C082C" w:rsidRPr="00485490" w:rsidRDefault="001C082C" w:rsidP="001C082C">
      <w:pPr>
        <w:pStyle w:val="Bodytext20"/>
        <w:shd w:val="clear" w:color="auto" w:fill="auto"/>
        <w:tabs>
          <w:tab w:val="left" w:pos="956"/>
        </w:tabs>
        <w:spacing w:after="0" w:line="276" w:lineRule="auto"/>
        <w:ind w:firstLine="540"/>
        <w:jc w:val="both"/>
        <w:rPr>
          <w:rFonts w:ascii="GHEA Grapalat" w:hAnsi="GHEA Grapalat"/>
          <w:color w:val="191919"/>
          <w:sz w:val="24"/>
          <w:szCs w:val="24"/>
          <w:shd w:val="clear" w:color="auto" w:fill="F6F6F6"/>
          <w:lang w:val="hy-AM"/>
        </w:rPr>
      </w:pPr>
      <w:r w:rsidRPr="00485490">
        <w:rPr>
          <w:rFonts w:ascii="GHEA Grapalat" w:hAnsi="GHEA Grapalat"/>
          <w:color w:val="191919"/>
          <w:sz w:val="24"/>
          <w:szCs w:val="24"/>
          <w:shd w:val="clear" w:color="auto" w:fill="F6F6F6"/>
          <w:lang w:val="hy-AM"/>
        </w:rPr>
        <w:t>Հեռ</w:t>
      </w:r>
      <w:r w:rsidRPr="00485490">
        <w:rPr>
          <w:rFonts w:ascii="Cambria Math" w:hAnsi="Cambria Math" w:cs="Cambria Math"/>
          <w:color w:val="191919"/>
          <w:sz w:val="24"/>
          <w:szCs w:val="24"/>
          <w:shd w:val="clear" w:color="auto" w:fill="F6F6F6"/>
          <w:lang w:val="hy-AM"/>
        </w:rPr>
        <w:t>․</w:t>
      </w:r>
      <w:r w:rsidRPr="00485490">
        <w:rPr>
          <w:rFonts w:ascii="GHEA Grapalat" w:hAnsi="GHEA Grapalat"/>
          <w:color w:val="191919"/>
          <w:sz w:val="24"/>
          <w:szCs w:val="24"/>
          <w:shd w:val="clear" w:color="auto" w:fill="F6F6F6"/>
          <w:lang w:val="hy-AM"/>
        </w:rPr>
        <w:t xml:space="preserve"> 011621764</w:t>
      </w:r>
    </w:p>
    <w:p w:rsidR="001C082C" w:rsidRPr="00485490" w:rsidRDefault="001C082C" w:rsidP="001C082C">
      <w:pPr>
        <w:pStyle w:val="Bodytext20"/>
        <w:shd w:val="clear" w:color="auto" w:fill="auto"/>
        <w:tabs>
          <w:tab w:val="left" w:pos="956"/>
        </w:tabs>
        <w:spacing w:after="0" w:line="276" w:lineRule="auto"/>
        <w:ind w:firstLine="540"/>
        <w:jc w:val="both"/>
        <w:rPr>
          <w:rFonts w:ascii="GHEA Grapalat" w:hAnsi="GHEA Grapalat"/>
          <w:color w:val="191919"/>
          <w:sz w:val="24"/>
          <w:szCs w:val="24"/>
          <w:shd w:val="clear" w:color="auto" w:fill="F6F6F6"/>
          <w:lang w:val="hy-AM"/>
        </w:rPr>
      </w:pPr>
      <w:r w:rsidRPr="00485490">
        <w:rPr>
          <w:rFonts w:ascii="GHEA Grapalat" w:hAnsi="GHEA Grapalat"/>
          <w:color w:val="191919"/>
          <w:sz w:val="24"/>
          <w:szCs w:val="24"/>
          <w:shd w:val="clear" w:color="auto" w:fill="F6F6F6"/>
          <w:lang w:val="hy-AM"/>
        </w:rPr>
        <w:t>Պաշտոն՝ Կոմիտեի նախագահի խորհրդական՝ Նաիրի Հարությունյան</w:t>
      </w:r>
    </w:p>
    <w:p w:rsidR="006D706D" w:rsidRPr="006D706D" w:rsidRDefault="006D706D" w:rsidP="00E06034">
      <w:pPr>
        <w:pStyle w:val="Bodytext20"/>
        <w:shd w:val="clear" w:color="auto" w:fill="auto"/>
        <w:tabs>
          <w:tab w:val="left" w:pos="956"/>
        </w:tabs>
        <w:spacing w:after="0" w:line="276" w:lineRule="auto"/>
        <w:ind w:firstLine="540"/>
        <w:jc w:val="both"/>
        <w:rPr>
          <w:rFonts w:ascii="GHEA Grapalat" w:hAnsi="GHEA Grapalat"/>
          <w:sz w:val="24"/>
          <w:szCs w:val="24"/>
          <w:lang w:val="hy-AM"/>
        </w:rPr>
      </w:pPr>
    </w:p>
    <w:p w:rsidR="006D706D" w:rsidRPr="001774E5" w:rsidRDefault="006D706D" w:rsidP="00E06034">
      <w:pPr>
        <w:pStyle w:val="Bodytext20"/>
        <w:shd w:val="clear" w:color="auto" w:fill="auto"/>
        <w:tabs>
          <w:tab w:val="left" w:pos="956"/>
        </w:tabs>
        <w:spacing w:after="0" w:line="276" w:lineRule="auto"/>
        <w:ind w:firstLine="540"/>
        <w:jc w:val="both"/>
        <w:rPr>
          <w:rFonts w:ascii="GHEA Grapalat" w:hAnsi="GHEA Grapalat"/>
          <w:sz w:val="18"/>
          <w:szCs w:val="24"/>
          <w:lang w:val="hy-AM"/>
        </w:rPr>
      </w:pPr>
    </w:p>
    <w:p w:rsidR="006D706D" w:rsidRPr="004A4619" w:rsidRDefault="006D706D" w:rsidP="00E06034">
      <w:pPr>
        <w:pStyle w:val="ListParagraph"/>
        <w:widowControl w:val="0"/>
        <w:numPr>
          <w:ilvl w:val="0"/>
          <w:numId w:val="4"/>
        </w:numPr>
        <w:tabs>
          <w:tab w:val="left" w:pos="994"/>
        </w:tabs>
        <w:autoSpaceDE w:val="0"/>
        <w:autoSpaceDN w:val="0"/>
        <w:spacing w:after="0" w:line="276" w:lineRule="auto"/>
        <w:ind w:left="0" w:firstLine="540"/>
        <w:jc w:val="both"/>
        <w:rPr>
          <w:rFonts w:ascii="GHEA Grapalat" w:hAnsi="GHEA Grapalat"/>
          <w:b/>
          <w:sz w:val="24"/>
          <w:szCs w:val="24"/>
          <w:lang w:val="hy-AM"/>
        </w:rPr>
      </w:pPr>
      <w:r w:rsidRPr="004A4619">
        <w:rPr>
          <w:rFonts w:ascii="GHEA Grapalat" w:hAnsi="GHEA Grapalat"/>
          <w:b/>
          <w:sz w:val="24"/>
          <w:szCs w:val="24"/>
          <w:lang w:val="hy-AM"/>
        </w:rPr>
        <w:t>Հայտեր ներկայացնող քաղաքացիական հասարակության կազմակերպությանը և ֆիզիկական անձին ներկայացվող պահանջները և հայտին կից ներկայացվող փաստաթղթերի ցանկը.</w:t>
      </w:r>
    </w:p>
    <w:p w:rsidR="00656025" w:rsidRPr="00514E1B" w:rsidRDefault="006D706D" w:rsidP="00E06034">
      <w:pPr>
        <w:pStyle w:val="ListParagraph"/>
        <w:widowControl w:val="0"/>
        <w:numPr>
          <w:ilvl w:val="0"/>
          <w:numId w:val="12"/>
        </w:numPr>
        <w:tabs>
          <w:tab w:val="left" w:pos="990"/>
        </w:tabs>
        <w:autoSpaceDE w:val="0"/>
        <w:autoSpaceDN w:val="0"/>
        <w:spacing w:after="0" w:line="276" w:lineRule="auto"/>
        <w:ind w:left="0" w:firstLine="720"/>
        <w:jc w:val="both"/>
        <w:rPr>
          <w:rFonts w:ascii="GHEA Grapalat" w:hAnsi="GHEA Grapalat"/>
          <w:sz w:val="24"/>
          <w:szCs w:val="24"/>
          <w:lang w:val="hy-AM"/>
        </w:rPr>
      </w:pPr>
      <w:r w:rsidRPr="00514E1B">
        <w:rPr>
          <w:rFonts w:ascii="GHEA Grapalat" w:hAnsi="GHEA Grapalat"/>
          <w:sz w:val="24"/>
          <w:szCs w:val="24"/>
          <w:lang w:val="hy-AM"/>
        </w:rPr>
        <w:t xml:space="preserve">ՀՀ-ում պետական գրանցում ունեցող այն ոչ պետական, ոչ առևտրային կազմակերպությունները (հասարակական միավորումներ, հիմնադրամներ կամ օրենքով նախատեսված այլ ձևերով կազմակերպություններ՝ բացառությամբ կուսակցությունների), որոնք գործունեություն են ծավալում </w:t>
      </w:r>
      <w:r w:rsidR="00485490">
        <w:rPr>
          <w:rFonts w:ascii="GHEA Grapalat" w:hAnsi="GHEA Grapalat"/>
          <w:sz w:val="24"/>
          <w:szCs w:val="24"/>
          <w:lang w:val="hy-AM"/>
        </w:rPr>
        <w:t xml:space="preserve">Կոմիտեի </w:t>
      </w:r>
      <w:r w:rsidRPr="00514E1B">
        <w:rPr>
          <w:rFonts w:ascii="GHEA Grapalat" w:hAnsi="GHEA Grapalat"/>
          <w:sz w:val="24"/>
          <w:szCs w:val="24"/>
          <w:lang w:val="hy-AM"/>
        </w:rPr>
        <w:t xml:space="preserve">համապատասխան օրենսդրությամբ նախատեսված հիմնական ոլորտներում, վերջին հինգ տարվա ընթացքում ունեն տվյալ ոլորտի առնվազն երեք տարվա գործունեության փորձ և այդ </w:t>
      </w:r>
      <w:r w:rsidRPr="00514E1B">
        <w:rPr>
          <w:rFonts w:ascii="GHEA Grapalat" w:hAnsi="GHEA Grapalat"/>
          <w:sz w:val="24"/>
          <w:szCs w:val="24"/>
          <w:lang w:val="hy-AM"/>
        </w:rPr>
        <w:lastRenderedPageBreak/>
        <w:t xml:space="preserve">ժամանակահատվածում տվյալ ոլորտում իրականացրել են առնվազն երկու ծրագիր (այդ թվում՝ իրականացրել են փորձագիտական աշխատանքներ, մասնակցել են </w:t>
      </w:r>
      <w:r w:rsidR="00485490">
        <w:rPr>
          <w:rFonts w:ascii="GHEA Grapalat" w:hAnsi="GHEA Grapalat"/>
          <w:sz w:val="24"/>
          <w:szCs w:val="24"/>
          <w:lang w:val="hy-AM"/>
        </w:rPr>
        <w:t>Կոմիտեի</w:t>
      </w:r>
      <w:r w:rsidRPr="00514E1B">
        <w:rPr>
          <w:rFonts w:ascii="GHEA Grapalat" w:hAnsi="GHEA Grapalat"/>
          <w:sz w:val="24"/>
          <w:szCs w:val="24"/>
          <w:lang w:val="hy-AM"/>
        </w:rPr>
        <w:t xml:space="preserve"> կողմից ձևավորված աշխատանքային խմբերի, հանձնաժողովների աշխա- տանքներին, ոլորտին առնչվող հարցերով համագործակցել են միջազգային կազմակերպությունների հետ և այլն).</w:t>
      </w:r>
    </w:p>
    <w:p w:rsidR="00656025" w:rsidRPr="00514E1B" w:rsidRDefault="006D706D" w:rsidP="00E06034">
      <w:pPr>
        <w:pStyle w:val="ListParagraph"/>
        <w:widowControl w:val="0"/>
        <w:numPr>
          <w:ilvl w:val="0"/>
          <w:numId w:val="12"/>
        </w:numPr>
        <w:tabs>
          <w:tab w:val="left" w:pos="990"/>
        </w:tabs>
        <w:autoSpaceDE w:val="0"/>
        <w:autoSpaceDN w:val="0"/>
        <w:spacing w:after="0" w:line="276" w:lineRule="auto"/>
        <w:ind w:left="0" w:firstLine="720"/>
        <w:jc w:val="both"/>
        <w:rPr>
          <w:rFonts w:ascii="GHEA Grapalat" w:hAnsi="GHEA Grapalat"/>
          <w:sz w:val="24"/>
          <w:szCs w:val="24"/>
          <w:lang w:val="hy-AM"/>
        </w:rPr>
      </w:pPr>
      <w:r w:rsidRPr="00514E1B">
        <w:rPr>
          <w:rFonts w:ascii="GHEA Grapalat" w:hAnsi="GHEA Grapalat"/>
          <w:sz w:val="24"/>
          <w:szCs w:val="24"/>
          <w:lang w:val="hy-AM"/>
        </w:rPr>
        <w:t>Ֆիզիկական</w:t>
      </w:r>
      <w:r w:rsidRPr="00514E1B">
        <w:rPr>
          <w:rFonts w:ascii="GHEA Grapalat" w:hAnsi="GHEA Grapalat"/>
          <w:spacing w:val="-3"/>
          <w:sz w:val="24"/>
          <w:szCs w:val="24"/>
          <w:lang w:val="hy-AM"/>
        </w:rPr>
        <w:t xml:space="preserve"> </w:t>
      </w:r>
      <w:r w:rsidRPr="00514E1B">
        <w:rPr>
          <w:rFonts w:ascii="GHEA Grapalat" w:hAnsi="GHEA Grapalat"/>
          <w:sz w:val="24"/>
          <w:szCs w:val="24"/>
          <w:lang w:val="hy-AM"/>
        </w:rPr>
        <w:t>անձինք, որոնք</w:t>
      </w:r>
      <w:r w:rsidRPr="00514E1B">
        <w:rPr>
          <w:rFonts w:ascii="GHEA Grapalat" w:hAnsi="GHEA Grapalat"/>
          <w:spacing w:val="-3"/>
          <w:sz w:val="24"/>
          <w:szCs w:val="24"/>
          <w:lang w:val="hy-AM"/>
        </w:rPr>
        <w:t xml:space="preserve"> </w:t>
      </w:r>
      <w:r w:rsidRPr="00514E1B">
        <w:rPr>
          <w:rFonts w:ascii="GHEA Grapalat" w:hAnsi="GHEA Grapalat"/>
          <w:sz w:val="24"/>
          <w:szCs w:val="24"/>
          <w:lang w:val="hy-AM"/>
        </w:rPr>
        <w:t>գործունեություն</w:t>
      </w:r>
      <w:r w:rsidRPr="00514E1B">
        <w:rPr>
          <w:rFonts w:ascii="GHEA Grapalat" w:hAnsi="GHEA Grapalat"/>
          <w:spacing w:val="-5"/>
          <w:sz w:val="24"/>
          <w:szCs w:val="24"/>
          <w:lang w:val="hy-AM"/>
        </w:rPr>
        <w:t xml:space="preserve"> </w:t>
      </w:r>
      <w:r w:rsidRPr="00514E1B">
        <w:rPr>
          <w:rFonts w:ascii="GHEA Grapalat" w:hAnsi="GHEA Grapalat"/>
          <w:sz w:val="24"/>
          <w:szCs w:val="24"/>
          <w:lang w:val="hy-AM"/>
        </w:rPr>
        <w:t>են</w:t>
      </w:r>
      <w:r w:rsidRPr="00514E1B">
        <w:rPr>
          <w:rFonts w:ascii="GHEA Grapalat" w:hAnsi="GHEA Grapalat"/>
          <w:spacing w:val="-3"/>
          <w:sz w:val="24"/>
          <w:szCs w:val="24"/>
          <w:lang w:val="hy-AM"/>
        </w:rPr>
        <w:t xml:space="preserve"> </w:t>
      </w:r>
      <w:r w:rsidRPr="00514E1B">
        <w:rPr>
          <w:rFonts w:ascii="GHEA Grapalat" w:hAnsi="GHEA Grapalat"/>
          <w:sz w:val="24"/>
          <w:szCs w:val="24"/>
          <w:lang w:val="hy-AM"/>
        </w:rPr>
        <w:t xml:space="preserve">ծավալում </w:t>
      </w:r>
      <w:r w:rsidR="00485490">
        <w:rPr>
          <w:rFonts w:ascii="GHEA Grapalat" w:hAnsi="GHEA Grapalat"/>
          <w:sz w:val="24"/>
          <w:szCs w:val="24"/>
          <w:lang w:val="hy-AM"/>
        </w:rPr>
        <w:t>Կոմիտեի</w:t>
      </w:r>
      <w:r w:rsidR="00485490" w:rsidRPr="00514E1B">
        <w:rPr>
          <w:rFonts w:ascii="GHEA Grapalat" w:hAnsi="GHEA Grapalat"/>
          <w:sz w:val="24"/>
          <w:szCs w:val="24"/>
          <w:lang w:val="hy-AM"/>
        </w:rPr>
        <w:t xml:space="preserve"> </w:t>
      </w:r>
      <w:r w:rsidRPr="00514E1B">
        <w:rPr>
          <w:rFonts w:ascii="GHEA Grapalat" w:hAnsi="GHEA Grapalat"/>
          <w:sz w:val="24"/>
          <w:szCs w:val="24"/>
          <w:lang w:val="hy-AM"/>
        </w:rPr>
        <w:t>օրենսդրությամբ նախատեսված հիմնական ոլորտներում, վերջին հինգ տարվա ընթացքում ունեն տվյալ ոլորտի առնվազն երեք տարվա մասնագիտական փորձառություն և այդ ժամանակահատվածում մասնակցել են տվյալ ոլորտում իրականացված առնվազն երկու ծրագրի (մասնակցել են ոլորտին առնչվող ծրագրերի, փորձագիտական աշխատանքների, ներգրավված են եղել կառավարությանը ենթակա մարմնի կողմից ձևավորված աշխատանքային խմբերի, հանձնաժողովների աշխատանքներին, ոլորտին առնչվող հարցերով համագործակցել են միջազգային կազմակերպությունների հետ և այլն)։</w:t>
      </w:r>
    </w:p>
    <w:p w:rsidR="00656025" w:rsidRPr="00514E1B" w:rsidRDefault="006D706D" w:rsidP="00E06034">
      <w:pPr>
        <w:pStyle w:val="ListParagraph"/>
        <w:widowControl w:val="0"/>
        <w:numPr>
          <w:ilvl w:val="0"/>
          <w:numId w:val="12"/>
        </w:numPr>
        <w:tabs>
          <w:tab w:val="left" w:pos="990"/>
        </w:tabs>
        <w:autoSpaceDE w:val="0"/>
        <w:autoSpaceDN w:val="0"/>
        <w:spacing w:after="0" w:line="276" w:lineRule="auto"/>
        <w:ind w:left="0" w:firstLine="720"/>
        <w:jc w:val="both"/>
        <w:rPr>
          <w:rFonts w:ascii="GHEA Grapalat" w:hAnsi="GHEA Grapalat"/>
          <w:sz w:val="24"/>
          <w:szCs w:val="24"/>
          <w:lang w:val="hy-AM"/>
        </w:rPr>
      </w:pPr>
      <w:r w:rsidRPr="00514E1B">
        <w:rPr>
          <w:rFonts w:ascii="GHEA Grapalat" w:hAnsi="GHEA Grapalat"/>
          <w:sz w:val="24"/>
          <w:szCs w:val="24"/>
          <w:lang w:val="hy-AM"/>
        </w:rPr>
        <w:t>Խորհրդի անդամների թվաքանակի 25%-ն ընդգրկվում են համայնքներում (բացառությամբ Երևան քաղաքի) գործող քաղաքացիական հասարակության ներկայացուցիչներից։ Համայնքներում գործող քաղաքացիական հասարակության ներկայացուցիչներից խորհրդի կազմում ընդգրկվելու հայտ կարող են ներկայացնել՝</w:t>
      </w:r>
    </w:p>
    <w:p w:rsidR="006D706D" w:rsidRPr="00514E1B" w:rsidRDefault="006D706D" w:rsidP="00E06034">
      <w:pPr>
        <w:pStyle w:val="ListParagraph"/>
        <w:widowControl w:val="0"/>
        <w:numPr>
          <w:ilvl w:val="0"/>
          <w:numId w:val="12"/>
        </w:numPr>
        <w:tabs>
          <w:tab w:val="left" w:pos="990"/>
        </w:tabs>
        <w:autoSpaceDE w:val="0"/>
        <w:autoSpaceDN w:val="0"/>
        <w:spacing w:after="0" w:line="276" w:lineRule="auto"/>
        <w:ind w:left="0" w:firstLine="720"/>
        <w:jc w:val="both"/>
        <w:rPr>
          <w:rFonts w:ascii="GHEA Grapalat" w:hAnsi="GHEA Grapalat"/>
          <w:sz w:val="24"/>
          <w:szCs w:val="24"/>
          <w:lang w:val="hy-AM"/>
        </w:rPr>
      </w:pPr>
      <w:r w:rsidRPr="00514E1B">
        <w:rPr>
          <w:rFonts w:ascii="GHEA Grapalat" w:hAnsi="GHEA Grapalat"/>
          <w:sz w:val="24"/>
          <w:szCs w:val="24"/>
          <w:lang w:val="hy-AM"/>
        </w:rPr>
        <w:t xml:space="preserve">ՀՀ-ում պետական գրանցում ունեցող այն ոչ պետական, ոչ առևտրային կազմակերպությունները (հասարակական միավորումներ, հիմնադրամներ կամ օրենքով նախատեսված այլ ձևերով կազմակերպություններ՝ բացառությամբ կուսակցությունների), որոնց գտնվելու վայրի հասցեն ՀՀ-ի որևէ համայնքի տարածքում է և տվյալ համայնքում կամ մարզում ծավալում են գործունեություն </w:t>
      </w:r>
      <w:r w:rsidR="00485490">
        <w:rPr>
          <w:rFonts w:ascii="GHEA Grapalat" w:hAnsi="GHEA Grapalat"/>
          <w:sz w:val="24"/>
          <w:szCs w:val="24"/>
          <w:lang w:val="hy-AM"/>
        </w:rPr>
        <w:t>Կոմիտեի</w:t>
      </w:r>
      <w:r w:rsidRPr="00514E1B">
        <w:rPr>
          <w:rFonts w:ascii="GHEA Grapalat" w:hAnsi="GHEA Grapalat"/>
          <w:sz w:val="24"/>
          <w:szCs w:val="24"/>
          <w:lang w:val="hy-AM"/>
        </w:rPr>
        <w:t xml:space="preserve"> համապատասխան օրենսդրությամբ նախատեսված հիմնական ոլորտներում, ունեն տվյալ ոլորտի առնվազն</w:t>
      </w:r>
      <w:r w:rsidRPr="00514E1B">
        <w:rPr>
          <w:rFonts w:ascii="GHEA Grapalat" w:hAnsi="GHEA Grapalat"/>
          <w:spacing w:val="40"/>
          <w:sz w:val="24"/>
          <w:szCs w:val="24"/>
          <w:lang w:val="hy-AM"/>
        </w:rPr>
        <w:t xml:space="preserve"> </w:t>
      </w:r>
      <w:r w:rsidRPr="00514E1B">
        <w:rPr>
          <w:rFonts w:ascii="GHEA Grapalat" w:hAnsi="GHEA Grapalat"/>
          <w:sz w:val="24"/>
          <w:szCs w:val="24"/>
          <w:lang w:val="hy-AM"/>
        </w:rPr>
        <w:t xml:space="preserve">երկու տարվա գործունեության փորձ (այդ թվում՝ իրականացրել են փորձագիտական աշխատանքներ, մասնակցել են </w:t>
      </w:r>
      <w:r w:rsidR="00485490">
        <w:rPr>
          <w:rFonts w:ascii="GHEA Grapalat" w:hAnsi="GHEA Grapalat"/>
          <w:sz w:val="24"/>
          <w:szCs w:val="24"/>
          <w:lang w:val="hy-AM"/>
        </w:rPr>
        <w:t>Կոմիտեի</w:t>
      </w:r>
      <w:r w:rsidRPr="00514E1B">
        <w:rPr>
          <w:rFonts w:ascii="GHEA Grapalat" w:hAnsi="GHEA Grapalat"/>
          <w:sz w:val="24"/>
          <w:szCs w:val="24"/>
          <w:lang w:val="hy-AM"/>
        </w:rPr>
        <w:t>, մարզպետի աշխատակազմի կամ համայնքի կողմից ձևավորված, վերը նշված 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w:t>
      </w:r>
      <w:r w:rsidR="00485490">
        <w:rPr>
          <w:rFonts w:ascii="GHEA Grapalat" w:hAnsi="GHEA Grapalat"/>
          <w:sz w:val="24"/>
          <w:szCs w:val="24"/>
          <w:lang w:val="hy-AM"/>
        </w:rPr>
        <w:t xml:space="preserve"> </w:t>
      </w:r>
    </w:p>
    <w:p w:rsidR="00A53232" w:rsidRPr="00514E1B" w:rsidRDefault="00656025" w:rsidP="00A53232">
      <w:pPr>
        <w:pStyle w:val="ListParagraph"/>
        <w:widowControl w:val="0"/>
        <w:numPr>
          <w:ilvl w:val="0"/>
          <w:numId w:val="12"/>
        </w:numPr>
        <w:tabs>
          <w:tab w:val="left" w:pos="975"/>
        </w:tabs>
        <w:autoSpaceDE w:val="0"/>
        <w:autoSpaceDN w:val="0"/>
        <w:spacing w:after="0" w:line="276" w:lineRule="auto"/>
        <w:ind w:left="0" w:firstLine="720"/>
        <w:contextualSpacing w:val="0"/>
        <w:jc w:val="both"/>
        <w:rPr>
          <w:rFonts w:ascii="GHEA Grapalat" w:hAnsi="GHEA Grapalat"/>
          <w:sz w:val="24"/>
          <w:szCs w:val="24"/>
          <w:lang w:val="hy-AM"/>
        </w:rPr>
      </w:pPr>
      <w:r w:rsidRPr="00514E1B">
        <w:rPr>
          <w:rFonts w:ascii="GHEA Grapalat" w:hAnsi="GHEA Grapalat"/>
          <w:sz w:val="24"/>
          <w:szCs w:val="24"/>
          <w:lang w:val="hy-AM"/>
        </w:rPr>
        <w:t xml:space="preserve">ֆիզիկական անձինք, որոնք հաշվառված են ՀՀ-ի որևէ համայնքում և տվյալ համայնքում կամ մարզում գործունեություն են ծավալում </w:t>
      </w:r>
      <w:r w:rsidR="00485490">
        <w:rPr>
          <w:rFonts w:ascii="GHEA Grapalat" w:hAnsi="GHEA Grapalat"/>
          <w:sz w:val="24"/>
          <w:szCs w:val="24"/>
          <w:lang w:val="hy-AM"/>
        </w:rPr>
        <w:t>Կոմիտեի</w:t>
      </w:r>
      <w:r w:rsidRPr="00514E1B">
        <w:rPr>
          <w:rFonts w:ascii="GHEA Grapalat" w:hAnsi="GHEA Grapalat"/>
          <w:sz w:val="24"/>
          <w:szCs w:val="24"/>
          <w:lang w:val="hy-AM"/>
        </w:rPr>
        <w:t xml:space="preserve"> համապատասխան օրենսդրությամբ նախատեսված հիմնական ոլորտներում, ունեն տվյալ ոլորտի առնվազն երկու տարվա մասնագիտական փորձառություն (մասնակցել են ոլորտին առնչվող ծրագրերի, փորձագիտական աշխատանքների, ներգրավված են եղել </w:t>
      </w:r>
      <w:r w:rsidR="00485490">
        <w:rPr>
          <w:rFonts w:ascii="GHEA Grapalat" w:hAnsi="GHEA Grapalat"/>
          <w:sz w:val="24"/>
          <w:szCs w:val="24"/>
          <w:lang w:val="hy-AM"/>
        </w:rPr>
        <w:t>Կոմիտեի</w:t>
      </w:r>
      <w:r w:rsidRPr="00514E1B">
        <w:rPr>
          <w:rFonts w:ascii="GHEA Grapalat" w:hAnsi="GHEA Grapalat"/>
          <w:sz w:val="24"/>
          <w:szCs w:val="24"/>
          <w:lang w:val="hy-AM"/>
        </w:rPr>
        <w:t xml:space="preserve">, մարզպետի աշխատակազմի կամ համայնքի կողմից ձևավորված, վերը նշված </w:t>
      </w:r>
      <w:r w:rsidRPr="00514E1B">
        <w:rPr>
          <w:rFonts w:ascii="GHEA Grapalat" w:hAnsi="GHEA Grapalat"/>
          <w:sz w:val="24"/>
          <w:szCs w:val="24"/>
          <w:lang w:val="hy-AM"/>
        </w:rPr>
        <w:lastRenderedPageBreak/>
        <w:t>ոլորտներին վերաբերող աշխատանքային խմբերի, հանձնաժողովների աշխատանքներին, ոլորտին առնչվող հարցերով համագործակցել են միջազգային կազմակերպությունների հետ և այլն)։</w:t>
      </w:r>
      <w:r w:rsidR="00485490">
        <w:rPr>
          <w:rFonts w:ascii="GHEA Grapalat" w:hAnsi="GHEA Grapalat"/>
          <w:sz w:val="24"/>
          <w:szCs w:val="24"/>
          <w:lang w:val="hy-AM"/>
        </w:rPr>
        <w:t xml:space="preserve"> </w:t>
      </w:r>
    </w:p>
    <w:p w:rsidR="00514E1B" w:rsidRPr="00514E1B" w:rsidRDefault="00E06034" w:rsidP="00A53232">
      <w:pPr>
        <w:pStyle w:val="ListParagraph"/>
        <w:widowControl w:val="0"/>
        <w:numPr>
          <w:ilvl w:val="0"/>
          <w:numId w:val="12"/>
        </w:numPr>
        <w:tabs>
          <w:tab w:val="left" w:pos="975"/>
        </w:tabs>
        <w:autoSpaceDE w:val="0"/>
        <w:autoSpaceDN w:val="0"/>
        <w:spacing w:after="0" w:line="276" w:lineRule="auto"/>
        <w:ind w:left="0" w:firstLine="720"/>
        <w:contextualSpacing w:val="0"/>
        <w:jc w:val="both"/>
        <w:rPr>
          <w:rFonts w:ascii="GHEA Grapalat" w:hAnsi="GHEA Grapalat"/>
          <w:sz w:val="28"/>
          <w:lang w:val="hy-AM"/>
        </w:rPr>
      </w:pPr>
      <w:r w:rsidRPr="00514E1B">
        <w:rPr>
          <w:rFonts w:ascii="GHEA Grapalat" w:hAnsi="GHEA Grapalat"/>
          <w:sz w:val="24"/>
          <w:szCs w:val="24"/>
          <w:lang w:val="hy-AM"/>
        </w:rPr>
        <w:t xml:space="preserve">Խորհրդի կազմում ներգրավվելու նպատակով ներկայացված հայտում նշվում են կազմակերպության անվանումը, գտնվելու վայրը, ֆիզիկական անձի անունը, ազգանունը, համայնքը կամ մարզը, որտեղ ծավալում են գործունեություն, </w:t>
      </w:r>
      <w:r w:rsidR="00485490">
        <w:rPr>
          <w:rFonts w:ascii="GHEA Grapalat" w:hAnsi="GHEA Grapalat"/>
          <w:sz w:val="24"/>
          <w:szCs w:val="24"/>
          <w:lang w:val="hy-AM"/>
        </w:rPr>
        <w:t>Կոմիտեի</w:t>
      </w:r>
      <w:r w:rsidR="00485490" w:rsidRPr="00514E1B">
        <w:rPr>
          <w:rFonts w:ascii="GHEA Grapalat" w:hAnsi="GHEA Grapalat"/>
          <w:sz w:val="24"/>
          <w:szCs w:val="24"/>
          <w:highlight w:val="yellow"/>
          <w:lang w:val="hy-AM"/>
        </w:rPr>
        <w:t xml:space="preserve"> </w:t>
      </w:r>
      <w:r w:rsidRPr="00485490">
        <w:rPr>
          <w:rFonts w:ascii="GHEA Grapalat" w:hAnsi="GHEA Grapalat"/>
          <w:sz w:val="24"/>
          <w:szCs w:val="24"/>
          <w:lang w:val="hy-AM"/>
        </w:rPr>
        <w:t>համապատասխան օրենսդրությամբ նախատեսված հիմնական ոլորտը,</w:t>
      </w:r>
      <w:r w:rsidRPr="00514E1B">
        <w:rPr>
          <w:rFonts w:ascii="GHEA Grapalat" w:hAnsi="GHEA Grapalat"/>
          <w:sz w:val="24"/>
          <w:szCs w:val="24"/>
          <w:lang w:val="hy-AM"/>
        </w:rPr>
        <w:t xml:space="preserve"> որում ունեն </w:t>
      </w:r>
      <w:r w:rsidR="00514E1B">
        <w:rPr>
          <w:rFonts w:ascii="GHEA Grapalat" w:hAnsi="GHEA Grapalat"/>
          <w:sz w:val="24"/>
          <w:szCs w:val="24"/>
          <w:lang w:val="hy-AM"/>
        </w:rPr>
        <w:t>համապատասխան</w:t>
      </w:r>
      <w:r w:rsidRPr="00514E1B">
        <w:rPr>
          <w:rFonts w:ascii="GHEA Grapalat" w:hAnsi="GHEA Grapalat"/>
          <w:sz w:val="24"/>
          <w:szCs w:val="24"/>
          <w:lang w:val="hy-AM"/>
        </w:rPr>
        <w:t xml:space="preserve"> </w:t>
      </w:r>
      <w:r w:rsidRPr="00A53232">
        <w:rPr>
          <w:rFonts w:ascii="GHEA Grapalat" w:hAnsi="GHEA Grapalat"/>
          <w:sz w:val="24"/>
          <w:lang w:val="hy-AM"/>
        </w:rPr>
        <w:t xml:space="preserve">փորձ կամ մասնագիտական փորձառություն և հայտատուի հայեցողությամբ այլ տեղեկություններ։ </w:t>
      </w:r>
      <w:r w:rsidR="00485490">
        <w:rPr>
          <w:rFonts w:ascii="GHEA Grapalat" w:hAnsi="GHEA Grapalat"/>
          <w:sz w:val="24"/>
          <w:lang w:val="hy-AM"/>
        </w:rPr>
        <w:t xml:space="preserve"> </w:t>
      </w:r>
    </w:p>
    <w:p w:rsidR="00E06034" w:rsidRPr="00A53232" w:rsidRDefault="00E06034" w:rsidP="00514E1B">
      <w:pPr>
        <w:pStyle w:val="ListParagraph"/>
        <w:widowControl w:val="0"/>
        <w:tabs>
          <w:tab w:val="left" w:pos="975"/>
        </w:tabs>
        <w:autoSpaceDE w:val="0"/>
        <w:autoSpaceDN w:val="0"/>
        <w:spacing w:after="0" w:line="276" w:lineRule="auto"/>
        <w:contextualSpacing w:val="0"/>
        <w:jc w:val="both"/>
        <w:rPr>
          <w:rFonts w:ascii="GHEA Grapalat" w:hAnsi="GHEA Grapalat"/>
          <w:sz w:val="28"/>
          <w:lang w:val="hy-AM"/>
        </w:rPr>
      </w:pPr>
      <w:proofErr w:type="spellStart"/>
      <w:r w:rsidRPr="00A53232">
        <w:rPr>
          <w:rFonts w:ascii="GHEA Grapalat" w:hAnsi="GHEA Grapalat"/>
          <w:sz w:val="24"/>
        </w:rPr>
        <w:t>Հայտին</w:t>
      </w:r>
      <w:proofErr w:type="spellEnd"/>
      <w:r w:rsidRPr="00A53232">
        <w:rPr>
          <w:rFonts w:ascii="GHEA Grapalat" w:hAnsi="GHEA Grapalat"/>
          <w:sz w:val="24"/>
        </w:rPr>
        <w:t xml:space="preserve"> </w:t>
      </w:r>
      <w:proofErr w:type="spellStart"/>
      <w:r w:rsidRPr="00A53232">
        <w:rPr>
          <w:rFonts w:ascii="GHEA Grapalat" w:hAnsi="GHEA Grapalat"/>
          <w:sz w:val="24"/>
        </w:rPr>
        <w:t>կից</w:t>
      </w:r>
      <w:proofErr w:type="spellEnd"/>
      <w:r w:rsidRPr="00A53232">
        <w:rPr>
          <w:rFonts w:ascii="GHEA Grapalat" w:hAnsi="GHEA Grapalat"/>
          <w:sz w:val="24"/>
        </w:rPr>
        <w:t xml:space="preserve"> </w:t>
      </w:r>
      <w:proofErr w:type="spellStart"/>
      <w:r w:rsidRPr="00A53232">
        <w:rPr>
          <w:rFonts w:ascii="GHEA Grapalat" w:hAnsi="GHEA Grapalat"/>
          <w:sz w:val="24"/>
        </w:rPr>
        <w:t>ներկայացվում</w:t>
      </w:r>
      <w:proofErr w:type="spellEnd"/>
      <w:r w:rsidRPr="00A53232">
        <w:rPr>
          <w:rFonts w:ascii="GHEA Grapalat" w:hAnsi="GHEA Grapalat"/>
          <w:sz w:val="24"/>
        </w:rPr>
        <w:t xml:space="preserve"> </w:t>
      </w:r>
      <w:proofErr w:type="spellStart"/>
      <w:r w:rsidRPr="00A53232">
        <w:rPr>
          <w:rFonts w:ascii="GHEA Grapalat" w:hAnsi="GHEA Grapalat"/>
          <w:sz w:val="24"/>
        </w:rPr>
        <w:t>են</w:t>
      </w:r>
      <w:proofErr w:type="spellEnd"/>
      <w:r w:rsidRPr="00A53232">
        <w:rPr>
          <w:rFonts w:ascii="GHEA Grapalat" w:hAnsi="GHEA Grapalat"/>
          <w:sz w:val="24"/>
        </w:rPr>
        <w:t>՝</w:t>
      </w:r>
    </w:p>
    <w:p w:rsidR="00E06034" w:rsidRPr="00514E1B" w:rsidRDefault="00E06034" w:rsidP="00E06034">
      <w:pPr>
        <w:pStyle w:val="ListParagraph"/>
        <w:widowControl w:val="0"/>
        <w:numPr>
          <w:ilvl w:val="0"/>
          <w:numId w:val="13"/>
        </w:numPr>
        <w:tabs>
          <w:tab w:val="left" w:pos="937"/>
        </w:tabs>
        <w:autoSpaceDE w:val="0"/>
        <w:autoSpaceDN w:val="0"/>
        <w:spacing w:before="1" w:after="0" w:line="276" w:lineRule="auto"/>
        <w:ind w:left="0" w:firstLine="676"/>
        <w:contextualSpacing w:val="0"/>
        <w:jc w:val="both"/>
        <w:rPr>
          <w:rFonts w:ascii="GHEA Grapalat" w:eastAsia="Times New Roman" w:hAnsi="GHEA Grapalat" w:cs="Times New Roman"/>
          <w:sz w:val="24"/>
          <w:lang w:val="hy-AM"/>
        </w:rPr>
      </w:pPr>
      <w:r w:rsidRPr="00514E1B">
        <w:rPr>
          <w:rFonts w:ascii="GHEA Grapalat" w:hAnsi="GHEA Grapalat"/>
          <w:sz w:val="24"/>
          <w:lang w:val="hy-AM"/>
        </w:rPr>
        <w:t>կազմակերպության պետական գրանցման վկայականի կամ իրավաբանական անձանց պետական ռեգիստրի միասնական գրանցամատյանից քաղվածքի պատճենը, կանոնադրության պատճենը, ֆիզիկական անձի անձնագրի պատճենը, հաշվառման հասցեն</w:t>
      </w:r>
      <w:r w:rsidRPr="00514E1B">
        <w:rPr>
          <w:rFonts w:ascii="Cambria Math" w:eastAsia="Times New Roman" w:hAnsi="Cambria Math" w:cs="Cambria Math"/>
          <w:sz w:val="24"/>
          <w:lang w:val="hy-AM"/>
        </w:rPr>
        <w:t>․</w:t>
      </w:r>
    </w:p>
    <w:p w:rsidR="00E06034" w:rsidRPr="00485490" w:rsidRDefault="00E06034" w:rsidP="00E06034">
      <w:pPr>
        <w:pStyle w:val="ListParagraph"/>
        <w:widowControl w:val="0"/>
        <w:numPr>
          <w:ilvl w:val="0"/>
          <w:numId w:val="13"/>
        </w:numPr>
        <w:tabs>
          <w:tab w:val="left" w:pos="1015"/>
        </w:tabs>
        <w:autoSpaceDE w:val="0"/>
        <w:autoSpaceDN w:val="0"/>
        <w:spacing w:before="2" w:after="0" w:line="276" w:lineRule="auto"/>
        <w:ind w:left="0" w:firstLine="676"/>
        <w:contextualSpacing w:val="0"/>
        <w:jc w:val="both"/>
        <w:rPr>
          <w:rFonts w:ascii="GHEA Grapalat" w:hAnsi="GHEA Grapalat"/>
          <w:sz w:val="24"/>
          <w:lang w:val="hy-AM"/>
        </w:rPr>
      </w:pPr>
      <w:r w:rsidRPr="00485490">
        <w:rPr>
          <w:rFonts w:ascii="GHEA Grapalat" w:hAnsi="GHEA Grapalat"/>
          <w:sz w:val="24"/>
          <w:lang w:val="hy-AM"/>
        </w:rPr>
        <w:t>կազմակերպության, ֆիզիկական անձի կոնտակտային տվյալները (հեռախոսա- համարը, էլեկտրոնային փոստը).</w:t>
      </w:r>
    </w:p>
    <w:p w:rsidR="00E06034" w:rsidRPr="00485490" w:rsidRDefault="00E06034" w:rsidP="00E06034">
      <w:pPr>
        <w:pStyle w:val="ListParagraph"/>
        <w:widowControl w:val="0"/>
        <w:numPr>
          <w:ilvl w:val="0"/>
          <w:numId w:val="13"/>
        </w:numPr>
        <w:tabs>
          <w:tab w:val="left" w:pos="1037"/>
        </w:tabs>
        <w:autoSpaceDE w:val="0"/>
        <w:autoSpaceDN w:val="0"/>
        <w:spacing w:after="0" w:line="276" w:lineRule="auto"/>
        <w:ind w:left="0" w:firstLine="676"/>
        <w:contextualSpacing w:val="0"/>
        <w:jc w:val="both"/>
        <w:rPr>
          <w:rFonts w:ascii="GHEA Grapalat" w:hAnsi="GHEA Grapalat"/>
          <w:sz w:val="24"/>
          <w:lang w:val="hy-AM"/>
        </w:rPr>
      </w:pPr>
      <w:r w:rsidRPr="00485490">
        <w:rPr>
          <w:rFonts w:ascii="GHEA Grapalat" w:hAnsi="GHEA Grapalat"/>
          <w:sz w:val="24"/>
          <w:lang w:val="hy-AM"/>
        </w:rPr>
        <w:t>կազմակերպության այն հիմնական ներկայացուցչի անունը, ազգանունը, անձ- նագրային տվյալները, կոնտակտային տվյալները (հեռախոսահամարը, էլեկտրոնային</w:t>
      </w:r>
      <w:r w:rsidRPr="00485490">
        <w:rPr>
          <w:rFonts w:ascii="GHEA Grapalat" w:hAnsi="GHEA Grapalat"/>
          <w:spacing w:val="80"/>
          <w:sz w:val="24"/>
          <w:lang w:val="hy-AM"/>
        </w:rPr>
        <w:t xml:space="preserve"> </w:t>
      </w:r>
      <w:r w:rsidRPr="00485490">
        <w:rPr>
          <w:rFonts w:ascii="GHEA Grapalat" w:hAnsi="GHEA Grapalat"/>
          <w:sz w:val="24"/>
          <w:lang w:val="hy-AM"/>
        </w:rPr>
        <w:t>փոստը), որը մասնակցելու է խորհրդի աշխատանքներին.</w:t>
      </w:r>
    </w:p>
    <w:p w:rsidR="00E06034" w:rsidRPr="00485490" w:rsidRDefault="00E06034" w:rsidP="00E06034">
      <w:pPr>
        <w:pStyle w:val="ListParagraph"/>
        <w:widowControl w:val="0"/>
        <w:numPr>
          <w:ilvl w:val="0"/>
          <w:numId w:val="13"/>
        </w:numPr>
        <w:tabs>
          <w:tab w:val="left" w:pos="975"/>
        </w:tabs>
        <w:autoSpaceDE w:val="0"/>
        <w:autoSpaceDN w:val="0"/>
        <w:spacing w:after="0" w:line="276" w:lineRule="auto"/>
        <w:ind w:left="0" w:firstLine="676"/>
        <w:contextualSpacing w:val="0"/>
        <w:jc w:val="both"/>
        <w:rPr>
          <w:rFonts w:ascii="GHEA Grapalat" w:hAnsi="GHEA Grapalat"/>
          <w:sz w:val="24"/>
          <w:lang w:val="hy-AM"/>
        </w:rPr>
      </w:pPr>
      <w:r w:rsidRPr="00485490">
        <w:rPr>
          <w:rFonts w:ascii="GHEA Grapalat" w:hAnsi="GHEA Grapalat"/>
          <w:sz w:val="24"/>
          <w:lang w:val="hy-AM"/>
        </w:rPr>
        <w:t>կազմակերպության գործունեության փորձը կամ ֆիզիկական անձի մասնագիտական փորձառությունը, նախանշված ոլորտը և տվյալ ոլորտում գործունեություն ծավալելու ժամանակահատվածը հիմնավորող առկա փաստաթղթեր (պահանջվող տեղեկությունները կարող են պարունակել պայմանագիրը, հանձնման ընդունման ակտը, պետական մարմնից կամ միջազգային կազմակերպությունից ստացված պաշտոնական նամակը և այլն):</w:t>
      </w:r>
    </w:p>
    <w:p w:rsidR="006D706D" w:rsidRPr="00485490" w:rsidRDefault="006D706D" w:rsidP="006D706D">
      <w:pPr>
        <w:widowControl w:val="0"/>
        <w:tabs>
          <w:tab w:val="left" w:pos="990"/>
        </w:tabs>
        <w:autoSpaceDE w:val="0"/>
        <w:autoSpaceDN w:val="0"/>
        <w:spacing w:after="0" w:line="276" w:lineRule="auto"/>
        <w:jc w:val="both"/>
        <w:rPr>
          <w:rFonts w:ascii="GHEA Grapalat" w:hAnsi="GHEA Grapalat"/>
          <w:b/>
          <w:sz w:val="24"/>
          <w:lang w:val="hy-AM"/>
        </w:rPr>
      </w:pPr>
    </w:p>
    <w:p w:rsidR="00D26924" w:rsidRPr="00485490" w:rsidRDefault="00D26924" w:rsidP="00D26924">
      <w:pPr>
        <w:pStyle w:val="ListParagraph"/>
        <w:widowControl w:val="0"/>
        <w:numPr>
          <w:ilvl w:val="0"/>
          <w:numId w:val="14"/>
        </w:numPr>
        <w:tabs>
          <w:tab w:val="left" w:pos="990"/>
        </w:tabs>
        <w:autoSpaceDE w:val="0"/>
        <w:autoSpaceDN w:val="0"/>
        <w:spacing w:after="0" w:line="276" w:lineRule="auto"/>
        <w:ind w:left="0" w:firstLine="720"/>
        <w:jc w:val="both"/>
        <w:rPr>
          <w:rFonts w:ascii="GHEA Grapalat" w:hAnsi="GHEA Grapalat"/>
          <w:b/>
          <w:sz w:val="24"/>
          <w:szCs w:val="24"/>
          <w:lang w:val="hy-AM"/>
        </w:rPr>
      </w:pPr>
      <w:r w:rsidRPr="00485490">
        <w:rPr>
          <w:rFonts w:ascii="GHEA Grapalat" w:hAnsi="GHEA Grapalat"/>
          <w:sz w:val="24"/>
          <w:szCs w:val="24"/>
          <w:lang w:val="hy-AM"/>
        </w:rPr>
        <w:t>Հայտը և կից ներկայացվող փաստաթղթերը ուղարկվում են հայտարարության մեջ նշված էլեկտրոնային փոստին։</w:t>
      </w:r>
    </w:p>
    <w:p w:rsidR="00BB37B3" w:rsidRPr="00BB37B3" w:rsidRDefault="00BB37B3" w:rsidP="00BB37B3">
      <w:pPr>
        <w:pStyle w:val="ListParagraph"/>
        <w:widowControl w:val="0"/>
        <w:numPr>
          <w:ilvl w:val="0"/>
          <w:numId w:val="14"/>
        </w:numPr>
        <w:tabs>
          <w:tab w:val="left" w:pos="990"/>
        </w:tabs>
        <w:autoSpaceDE w:val="0"/>
        <w:autoSpaceDN w:val="0"/>
        <w:spacing w:after="0" w:line="276" w:lineRule="auto"/>
        <w:ind w:left="0" w:firstLine="720"/>
        <w:jc w:val="both"/>
        <w:rPr>
          <w:rFonts w:ascii="GHEA Grapalat" w:hAnsi="GHEA Grapalat"/>
          <w:b/>
          <w:sz w:val="24"/>
          <w:szCs w:val="24"/>
          <w:lang w:val="hy-AM"/>
        </w:rPr>
      </w:pPr>
      <w:r w:rsidRPr="00485490">
        <w:rPr>
          <w:rFonts w:ascii="GHEA Grapalat" w:hAnsi="GHEA Grapalat"/>
          <w:sz w:val="24"/>
          <w:szCs w:val="24"/>
          <w:lang w:val="hy-AM"/>
        </w:rPr>
        <w:t>Հայտը, ինչպես նաև էլեկտրոնային փոստով ստացված կից փաստաթղթերի ստացման փաստը, հաստատվում են մեկ աշխատանքային օրվա ընթացքում՝ նշելով ստացման օրը և ժամը</w:t>
      </w:r>
      <w:r>
        <w:rPr>
          <w:rFonts w:ascii="GHEA Grapalat" w:hAnsi="GHEA Grapalat"/>
          <w:sz w:val="24"/>
          <w:szCs w:val="24"/>
          <w:lang w:val="hy-AM"/>
        </w:rPr>
        <w:t xml:space="preserve">։ </w:t>
      </w:r>
    </w:p>
    <w:p w:rsidR="00BB37B3" w:rsidRDefault="00BB37B3" w:rsidP="00BB37B3">
      <w:pPr>
        <w:pStyle w:val="ListParagraph"/>
        <w:widowControl w:val="0"/>
        <w:numPr>
          <w:ilvl w:val="0"/>
          <w:numId w:val="14"/>
        </w:numPr>
        <w:tabs>
          <w:tab w:val="left" w:pos="990"/>
        </w:tabs>
        <w:autoSpaceDE w:val="0"/>
        <w:autoSpaceDN w:val="0"/>
        <w:spacing w:after="0" w:line="276" w:lineRule="auto"/>
        <w:ind w:left="0" w:firstLine="720"/>
        <w:jc w:val="both"/>
        <w:rPr>
          <w:rFonts w:ascii="GHEA Grapalat" w:hAnsi="GHEA Grapalat"/>
          <w:sz w:val="24"/>
          <w:szCs w:val="24"/>
          <w:lang w:val="hy-AM"/>
        </w:rPr>
      </w:pPr>
      <w:r w:rsidRPr="00BB37B3">
        <w:rPr>
          <w:rFonts w:ascii="GHEA Grapalat" w:hAnsi="GHEA Grapalat"/>
          <w:sz w:val="24"/>
          <w:szCs w:val="24"/>
          <w:lang w:val="hy-AM"/>
        </w:rPr>
        <w:t>Հայտարարությամբ սահմանված ժամկետից ուշ ներկայացված, ինչպես նաև սահմանված ժամկետում չվերացված թերի կամ թերի ներկայացված փաստաթղթերով հայտերը չեն ուսումնասիրվում և մեկ աշխատանքային օրվա ընթացքում համապատասխան հիմնավորմամբ վերադարձվում են հայտատուին:</w:t>
      </w:r>
      <w:r>
        <w:rPr>
          <w:rFonts w:ascii="GHEA Grapalat" w:hAnsi="GHEA Grapalat"/>
          <w:sz w:val="24"/>
          <w:szCs w:val="24"/>
          <w:lang w:val="hy-AM"/>
        </w:rPr>
        <w:t xml:space="preserve"> </w:t>
      </w:r>
    </w:p>
    <w:p w:rsidR="0049684A" w:rsidRPr="0049684A" w:rsidRDefault="0049684A" w:rsidP="0049684A">
      <w:pPr>
        <w:pStyle w:val="ListParagraph"/>
        <w:widowControl w:val="0"/>
        <w:tabs>
          <w:tab w:val="left" w:pos="990"/>
        </w:tabs>
        <w:autoSpaceDE w:val="0"/>
        <w:autoSpaceDN w:val="0"/>
        <w:spacing w:after="0" w:line="276" w:lineRule="auto"/>
        <w:jc w:val="both"/>
        <w:rPr>
          <w:rFonts w:ascii="GHEA Grapalat" w:hAnsi="GHEA Grapalat"/>
          <w:b/>
          <w:sz w:val="24"/>
          <w:szCs w:val="24"/>
          <w:lang w:val="hy-AM"/>
        </w:rPr>
      </w:pPr>
    </w:p>
    <w:p w:rsidR="0049684A" w:rsidRPr="0049684A" w:rsidRDefault="0049684A" w:rsidP="0049684A">
      <w:pPr>
        <w:pStyle w:val="ListParagraph"/>
        <w:widowControl w:val="0"/>
        <w:numPr>
          <w:ilvl w:val="0"/>
          <w:numId w:val="4"/>
        </w:numPr>
        <w:tabs>
          <w:tab w:val="left" w:pos="994"/>
        </w:tabs>
        <w:autoSpaceDE w:val="0"/>
        <w:autoSpaceDN w:val="0"/>
        <w:spacing w:after="0" w:line="276" w:lineRule="auto"/>
        <w:ind w:left="0" w:firstLine="540"/>
        <w:jc w:val="both"/>
        <w:rPr>
          <w:rFonts w:ascii="GHEA Grapalat" w:hAnsi="GHEA Grapalat"/>
          <w:b/>
          <w:sz w:val="24"/>
          <w:szCs w:val="24"/>
          <w:lang w:val="hy-AM"/>
        </w:rPr>
      </w:pPr>
      <w:r w:rsidRPr="0049684A">
        <w:rPr>
          <w:rFonts w:ascii="GHEA Grapalat" w:hAnsi="GHEA Grapalat"/>
          <w:b/>
          <w:sz w:val="24"/>
          <w:szCs w:val="24"/>
          <w:lang w:val="hy-AM"/>
        </w:rPr>
        <w:lastRenderedPageBreak/>
        <w:t>Հայտերը</w:t>
      </w:r>
      <w:r w:rsidRPr="0049684A">
        <w:rPr>
          <w:rFonts w:ascii="GHEA Grapalat" w:hAnsi="GHEA Grapalat"/>
          <w:b/>
          <w:spacing w:val="16"/>
          <w:sz w:val="24"/>
          <w:szCs w:val="24"/>
          <w:lang w:val="hy-AM"/>
        </w:rPr>
        <w:t xml:space="preserve"> </w:t>
      </w:r>
      <w:r w:rsidRPr="0049684A">
        <w:rPr>
          <w:rFonts w:ascii="GHEA Grapalat" w:hAnsi="GHEA Grapalat"/>
          <w:b/>
          <w:sz w:val="24"/>
          <w:szCs w:val="24"/>
          <w:lang w:val="hy-AM"/>
        </w:rPr>
        <w:t>ներկայացնելու</w:t>
      </w:r>
      <w:r w:rsidRPr="0049684A">
        <w:rPr>
          <w:rFonts w:ascii="GHEA Grapalat" w:hAnsi="GHEA Grapalat"/>
          <w:b/>
          <w:spacing w:val="20"/>
          <w:sz w:val="24"/>
          <w:szCs w:val="24"/>
          <w:lang w:val="hy-AM"/>
        </w:rPr>
        <w:t xml:space="preserve"> </w:t>
      </w:r>
      <w:r w:rsidRPr="0049684A">
        <w:rPr>
          <w:rFonts w:ascii="GHEA Grapalat" w:hAnsi="GHEA Grapalat"/>
          <w:b/>
          <w:sz w:val="24"/>
          <w:szCs w:val="24"/>
          <w:lang w:val="hy-AM"/>
        </w:rPr>
        <w:t>վերջնաժամկետը՝</w:t>
      </w:r>
      <w:r w:rsidRPr="0049684A">
        <w:rPr>
          <w:rFonts w:ascii="GHEA Grapalat" w:hAnsi="GHEA Grapalat"/>
          <w:b/>
          <w:spacing w:val="17"/>
          <w:sz w:val="24"/>
          <w:szCs w:val="24"/>
          <w:lang w:val="hy-AM"/>
        </w:rPr>
        <w:t xml:space="preserve"> </w:t>
      </w:r>
      <w:r w:rsidRPr="0049684A">
        <w:rPr>
          <w:rFonts w:ascii="GHEA Grapalat" w:hAnsi="GHEA Grapalat"/>
          <w:b/>
          <w:sz w:val="24"/>
          <w:szCs w:val="24"/>
          <w:lang w:val="hy-AM"/>
        </w:rPr>
        <w:t>նշելով</w:t>
      </w:r>
      <w:r w:rsidRPr="0049684A">
        <w:rPr>
          <w:rFonts w:ascii="GHEA Grapalat" w:hAnsi="GHEA Grapalat"/>
          <w:b/>
          <w:spacing w:val="16"/>
          <w:sz w:val="24"/>
          <w:szCs w:val="24"/>
          <w:lang w:val="hy-AM"/>
        </w:rPr>
        <w:t xml:space="preserve"> </w:t>
      </w:r>
      <w:r w:rsidRPr="0049684A">
        <w:rPr>
          <w:rFonts w:ascii="GHEA Grapalat" w:hAnsi="GHEA Grapalat"/>
          <w:b/>
          <w:sz w:val="24"/>
          <w:szCs w:val="24"/>
          <w:lang w:val="hy-AM"/>
        </w:rPr>
        <w:t>տարին,</w:t>
      </w:r>
      <w:r w:rsidRPr="0049684A">
        <w:rPr>
          <w:rFonts w:ascii="GHEA Grapalat" w:hAnsi="GHEA Grapalat"/>
          <w:b/>
          <w:spacing w:val="17"/>
          <w:sz w:val="24"/>
          <w:szCs w:val="24"/>
          <w:lang w:val="hy-AM"/>
        </w:rPr>
        <w:t xml:space="preserve"> </w:t>
      </w:r>
      <w:r w:rsidRPr="0049684A">
        <w:rPr>
          <w:rFonts w:ascii="GHEA Grapalat" w:hAnsi="GHEA Grapalat"/>
          <w:b/>
          <w:sz w:val="24"/>
          <w:szCs w:val="24"/>
          <w:lang w:val="hy-AM"/>
        </w:rPr>
        <w:t>ամիսը,</w:t>
      </w:r>
      <w:r w:rsidRPr="0049684A">
        <w:rPr>
          <w:rFonts w:ascii="GHEA Grapalat" w:hAnsi="GHEA Grapalat"/>
          <w:b/>
          <w:spacing w:val="18"/>
          <w:sz w:val="24"/>
          <w:szCs w:val="24"/>
          <w:lang w:val="hy-AM"/>
        </w:rPr>
        <w:t xml:space="preserve"> </w:t>
      </w:r>
      <w:r w:rsidRPr="0049684A">
        <w:rPr>
          <w:rFonts w:ascii="GHEA Grapalat" w:hAnsi="GHEA Grapalat"/>
          <w:b/>
          <w:sz w:val="24"/>
          <w:szCs w:val="24"/>
          <w:lang w:val="hy-AM"/>
        </w:rPr>
        <w:t>օրը</w:t>
      </w:r>
      <w:r w:rsidRPr="0049684A">
        <w:rPr>
          <w:rFonts w:ascii="GHEA Grapalat" w:hAnsi="GHEA Grapalat"/>
          <w:b/>
          <w:spacing w:val="16"/>
          <w:sz w:val="24"/>
          <w:szCs w:val="24"/>
          <w:lang w:val="hy-AM"/>
        </w:rPr>
        <w:t xml:space="preserve"> </w:t>
      </w:r>
      <w:r w:rsidRPr="0049684A">
        <w:rPr>
          <w:rFonts w:ascii="GHEA Grapalat" w:hAnsi="GHEA Grapalat"/>
          <w:b/>
          <w:sz w:val="24"/>
          <w:szCs w:val="24"/>
          <w:lang w:val="hy-AM"/>
        </w:rPr>
        <w:t>և</w:t>
      </w:r>
      <w:r w:rsidRPr="0049684A">
        <w:rPr>
          <w:rFonts w:ascii="GHEA Grapalat" w:hAnsi="GHEA Grapalat"/>
          <w:b/>
          <w:spacing w:val="16"/>
          <w:sz w:val="24"/>
          <w:szCs w:val="24"/>
          <w:lang w:val="hy-AM"/>
        </w:rPr>
        <w:t xml:space="preserve"> </w:t>
      </w:r>
      <w:r w:rsidRPr="0049684A">
        <w:rPr>
          <w:rFonts w:ascii="GHEA Grapalat" w:hAnsi="GHEA Grapalat"/>
          <w:b/>
          <w:spacing w:val="-2"/>
          <w:sz w:val="24"/>
          <w:szCs w:val="24"/>
          <w:lang w:val="hy-AM"/>
        </w:rPr>
        <w:t>ժամը:</w:t>
      </w:r>
    </w:p>
    <w:p w:rsidR="00BB37B3" w:rsidRPr="00BB37B3" w:rsidRDefault="0049684A" w:rsidP="007C38BD">
      <w:pPr>
        <w:pStyle w:val="ListParagraph"/>
        <w:widowControl w:val="0"/>
        <w:tabs>
          <w:tab w:val="left" w:pos="990"/>
        </w:tabs>
        <w:autoSpaceDE w:val="0"/>
        <w:autoSpaceDN w:val="0"/>
        <w:spacing w:after="0" w:line="276" w:lineRule="auto"/>
        <w:jc w:val="both"/>
        <w:rPr>
          <w:b/>
          <w:sz w:val="24"/>
          <w:szCs w:val="24"/>
          <w:lang w:val="vi"/>
        </w:rPr>
      </w:pPr>
      <w:r>
        <w:rPr>
          <w:rFonts w:ascii="GHEA Grapalat" w:hAnsi="GHEA Grapalat"/>
          <w:sz w:val="24"/>
          <w:szCs w:val="24"/>
          <w:lang w:val="hy-AM"/>
        </w:rPr>
        <w:t>Հրապարակման օրվանից սկսած</w:t>
      </w:r>
      <w:r w:rsidR="00637DC3">
        <w:rPr>
          <w:rFonts w:ascii="GHEA Grapalat" w:hAnsi="GHEA Grapalat"/>
          <w:sz w:val="24"/>
          <w:szCs w:val="24"/>
          <w:lang w:val="hy-AM"/>
        </w:rPr>
        <w:t>՝</w:t>
      </w:r>
      <w:r>
        <w:rPr>
          <w:rFonts w:ascii="GHEA Grapalat" w:hAnsi="GHEA Grapalat"/>
          <w:sz w:val="24"/>
          <w:szCs w:val="24"/>
          <w:lang w:val="hy-AM"/>
        </w:rPr>
        <w:t xml:space="preserve"> 15 աշխատանքային օր</w:t>
      </w:r>
      <w:r w:rsidR="001774E5" w:rsidRPr="001774E5">
        <w:rPr>
          <w:rFonts w:ascii="GHEA Grapalat" w:hAnsi="GHEA Grapalat"/>
          <w:sz w:val="24"/>
          <w:szCs w:val="24"/>
          <w:lang w:val="hy-AM"/>
        </w:rPr>
        <w:t>:</w:t>
      </w:r>
      <w:r w:rsidR="007C38BD" w:rsidRPr="00BB37B3">
        <w:rPr>
          <w:b/>
          <w:sz w:val="24"/>
          <w:szCs w:val="24"/>
          <w:lang w:val="vi"/>
        </w:rPr>
        <w:t xml:space="preserve"> </w:t>
      </w:r>
    </w:p>
    <w:sectPr w:rsidR="00BB37B3" w:rsidRPr="00BB37B3" w:rsidSect="001774E5">
      <w:pgSz w:w="12240" w:h="15840"/>
      <w:pgMar w:top="90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16DB"/>
    <w:multiLevelType w:val="hybridMultilevel"/>
    <w:tmpl w:val="F246FA16"/>
    <w:lvl w:ilvl="0" w:tplc="CB5073D0">
      <w:start w:val="1"/>
      <w:numFmt w:val="decimal"/>
      <w:lvlText w:val="%1)"/>
      <w:lvlJc w:val="left"/>
      <w:pPr>
        <w:ind w:left="12" w:hanging="237"/>
      </w:pPr>
      <w:rPr>
        <w:rFonts w:ascii="Microsoft Sans Serif" w:eastAsia="Microsoft Sans Serif" w:hAnsi="Microsoft Sans Serif" w:cs="Microsoft Sans Serif" w:hint="default"/>
        <w:b w:val="0"/>
        <w:bCs w:val="0"/>
        <w:i w:val="0"/>
        <w:iCs w:val="0"/>
        <w:spacing w:val="0"/>
        <w:w w:val="73"/>
        <w:sz w:val="22"/>
        <w:szCs w:val="22"/>
        <w:lang w:val="vi" w:eastAsia="en-US" w:bidi="ar-SA"/>
      </w:rPr>
    </w:lvl>
    <w:lvl w:ilvl="1" w:tplc="4FA4BD68">
      <w:numFmt w:val="bullet"/>
      <w:lvlText w:val="•"/>
      <w:lvlJc w:val="left"/>
      <w:pPr>
        <w:ind w:left="1062" w:hanging="237"/>
      </w:pPr>
      <w:rPr>
        <w:rFonts w:hint="default"/>
        <w:lang w:val="vi" w:eastAsia="en-US" w:bidi="ar-SA"/>
      </w:rPr>
    </w:lvl>
    <w:lvl w:ilvl="2" w:tplc="B192BA8C">
      <w:numFmt w:val="bullet"/>
      <w:lvlText w:val="•"/>
      <w:lvlJc w:val="left"/>
      <w:pPr>
        <w:ind w:left="2104" w:hanging="237"/>
      </w:pPr>
      <w:rPr>
        <w:rFonts w:hint="default"/>
        <w:lang w:val="vi" w:eastAsia="en-US" w:bidi="ar-SA"/>
      </w:rPr>
    </w:lvl>
    <w:lvl w:ilvl="3" w:tplc="36FCE3F2">
      <w:numFmt w:val="bullet"/>
      <w:lvlText w:val="•"/>
      <w:lvlJc w:val="left"/>
      <w:pPr>
        <w:ind w:left="3146" w:hanging="237"/>
      </w:pPr>
      <w:rPr>
        <w:rFonts w:hint="default"/>
        <w:lang w:val="vi" w:eastAsia="en-US" w:bidi="ar-SA"/>
      </w:rPr>
    </w:lvl>
    <w:lvl w:ilvl="4" w:tplc="521094AA">
      <w:numFmt w:val="bullet"/>
      <w:lvlText w:val="•"/>
      <w:lvlJc w:val="left"/>
      <w:pPr>
        <w:ind w:left="4188" w:hanging="237"/>
      </w:pPr>
      <w:rPr>
        <w:rFonts w:hint="default"/>
        <w:lang w:val="vi" w:eastAsia="en-US" w:bidi="ar-SA"/>
      </w:rPr>
    </w:lvl>
    <w:lvl w:ilvl="5" w:tplc="C9F43104">
      <w:numFmt w:val="bullet"/>
      <w:lvlText w:val="•"/>
      <w:lvlJc w:val="left"/>
      <w:pPr>
        <w:ind w:left="5230" w:hanging="237"/>
      </w:pPr>
      <w:rPr>
        <w:rFonts w:hint="default"/>
        <w:lang w:val="vi" w:eastAsia="en-US" w:bidi="ar-SA"/>
      </w:rPr>
    </w:lvl>
    <w:lvl w:ilvl="6" w:tplc="C23C1C34">
      <w:numFmt w:val="bullet"/>
      <w:lvlText w:val="•"/>
      <w:lvlJc w:val="left"/>
      <w:pPr>
        <w:ind w:left="6272" w:hanging="237"/>
      </w:pPr>
      <w:rPr>
        <w:rFonts w:hint="default"/>
        <w:lang w:val="vi" w:eastAsia="en-US" w:bidi="ar-SA"/>
      </w:rPr>
    </w:lvl>
    <w:lvl w:ilvl="7" w:tplc="7C16DB3E">
      <w:numFmt w:val="bullet"/>
      <w:lvlText w:val="•"/>
      <w:lvlJc w:val="left"/>
      <w:pPr>
        <w:ind w:left="7314" w:hanging="237"/>
      </w:pPr>
      <w:rPr>
        <w:rFonts w:hint="default"/>
        <w:lang w:val="vi" w:eastAsia="en-US" w:bidi="ar-SA"/>
      </w:rPr>
    </w:lvl>
    <w:lvl w:ilvl="8" w:tplc="5E509D5C">
      <w:numFmt w:val="bullet"/>
      <w:lvlText w:val="•"/>
      <w:lvlJc w:val="left"/>
      <w:pPr>
        <w:ind w:left="8356" w:hanging="237"/>
      </w:pPr>
      <w:rPr>
        <w:rFonts w:hint="default"/>
        <w:lang w:val="vi" w:eastAsia="en-US" w:bidi="ar-SA"/>
      </w:rPr>
    </w:lvl>
  </w:abstractNum>
  <w:abstractNum w:abstractNumId="1" w15:restartNumberingAfterBreak="0">
    <w:nsid w:val="12782E55"/>
    <w:multiLevelType w:val="multilevel"/>
    <w:tmpl w:val="58C278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384B31"/>
    <w:multiLevelType w:val="hybridMultilevel"/>
    <w:tmpl w:val="C8E0CDA2"/>
    <w:lvl w:ilvl="0" w:tplc="5456009E">
      <w:start w:val="1"/>
      <w:numFmt w:val="decimal"/>
      <w:lvlText w:val="%1."/>
      <w:lvlJc w:val="left"/>
      <w:pPr>
        <w:ind w:left="12" w:hanging="244"/>
      </w:pPr>
      <w:rPr>
        <w:rFonts w:ascii="Microsoft Sans Serif" w:eastAsia="Microsoft Sans Serif" w:hAnsi="Microsoft Sans Serif" w:cs="Microsoft Sans Serif" w:hint="default"/>
        <w:b w:val="0"/>
        <w:bCs w:val="0"/>
        <w:i w:val="0"/>
        <w:iCs w:val="0"/>
        <w:spacing w:val="0"/>
        <w:w w:val="73"/>
        <w:sz w:val="22"/>
        <w:szCs w:val="22"/>
        <w:lang w:val="vi" w:eastAsia="en-US" w:bidi="ar-SA"/>
      </w:rPr>
    </w:lvl>
    <w:lvl w:ilvl="1" w:tplc="1D70A1A4">
      <w:numFmt w:val="bullet"/>
      <w:lvlText w:val="•"/>
      <w:lvlJc w:val="left"/>
      <w:pPr>
        <w:ind w:left="1062" w:hanging="244"/>
      </w:pPr>
      <w:rPr>
        <w:rFonts w:hint="default"/>
        <w:lang w:val="vi" w:eastAsia="en-US" w:bidi="ar-SA"/>
      </w:rPr>
    </w:lvl>
    <w:lvl w:ilvl="2" w:tplc="8DA43C88">
      <w:numFmt w:val="bullet"/>
      <w:lvlText w:val="•"/>
      <w:lvlJc w:val="left"/>
      <w:pPr>
        <w:ind w:left="2104" w:hanging="244"/>
      </w:pPr>
      <w:rPr>
        <w:rFonts w:hint="default"/>
        <w:lang w:val="vi" w:eastAsia="en-US" w:bidi="ar-SA"/>
      </w:rPr>
    </w:lvl>
    <w:lvl w:ilvl="3" w:tplc="B064967E">
      <w:numFmt w:val="bullet"/>
      <w:lvlText w:val="•"/>
      <w:lvlJc w:val="left"/>
      <w:pPr>
        <w:ind w:left="3146" w:hanging="244"/>
      </w:pPr>
      <w:rPr>
        <w:rFonts w:hint="default"/>
        <w:lang w:val="vi" w:eastAsia="en-US" w:bidi="ar-SA"/>
      </w:rPr>
    </w:lvl>
    <w:lvl w:ilvl="4" w:tplc="F462FAE2">
      <w:numFmt w:val="bullet"/>
      <w:lvlText w:val="•"/>
      <w:lvlJc w:val="left"/>
      <w:pPr>
        <w:ind w:left="4188" w:hanging="244"/>
      </w:pPr>
      <w:rPr>
        <w:rFonts w:hint="default"/>
        <w:lang w:val="vi" w:eastAsia="en-US" w:bidi="ar-SA"/>
      </w:rPr>
    </w:lvl>
    <w:lvl w:ilvl="5" w:tplc="425EA014">
      <w:numFmt w:val="bullet"/>
      <w:lvlText w:val="•"/>
      <w:lvlJc w:val="left"/>
      <w:pPr>
        <w:ind w:left="5230" w:hanging="244"/>
      </w:pPr>
      <w:rPr>
        <w:rFonts w:hint="default"/>
        <w:lang w:val="vi" w:eastAsia="en-US" w:bidi="ar-SA"/>
      </w:rPr>
    </w:lvl>
    <w:lvl w:ilvl="6" w:tplc="A40CD790">
      <w:numFmt w:val="bullet"/>
      <w:lvlText w:val="•"/>
      <w:lvlJc w:val="left"/>
      <w:pPr>
        <w:ind w:left="6272" w:hanging="244"/>
      </w:pPr>
      <w:rPr>
        <w:rFonts w:hint="default"/>
        <w:lang w:val="vi" w:eastAsia="en-US" w:bidi="ar-SA"/>
      </w:rPr>
    </w:lvl>
    <w:lvl w:ilvl="7" w:tplc="6D8AD036">
      <w:numFmt w:val="bullet"/>
      <w:lvlText w:val="•"/>
      <w:lvlJc w:val="left"/>
      <w:pPr>
        <w:ind w:left="7314" w:hanging="244"/>
      </w:pPr>
      <w:rPr>
        <w:rFonts w:hint="default"/>
        <w:lang w:val="vi" w:eastAsia="en-US" w:bidi="ar-SA"/>
      </w:rPr>
    </w:lvl>
    <w:lvl w:ilvl="8" w:tplc="2124AF2E">
      <w:numFmt w:val="bullet"/>
      <w:lvlText w:val="•"/>
      <w:lvlJc w:val="left"/>
      <w:pPr>
        <w:ind w:left="8356" w:hanging="244"/>
      </w:pPr>
      <w:rPr>
        <w:rFonts w:hint="default"/>
        <w:lang w:val="vi" w:eastAsia="en-US" w:bidi="ar-SA"/>
      </w:rPr>
    </w:lvl>
  </w:abstractNum>
  <w:abstractNum w:abstractNumId="3" w15:restartNumberingAfterBreak="0">
    <w:nsid w:val="330F0D98"/>
    <w:multiLevelType w:val="hybridMultilevel"/>
    <w:tmpl w:val="48868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85CAA"/>
    <w:multiLevelType w:val="hybridMultilevel"/>
    <w:tmpl w:val="4AE490AE"/>
    <w:lvl w:ilvl="0" w:tplc="FBB6FB4C">
      <w:start w:val="1"/>
      <w:numFmt w:val="decimal"/>
      <w:lvlText w:val="%1)"/>
      <w:lvlJc w:val="left"/>
      <w:pPr>
        <w:ind w:left="12" w:hanging="250"/>
      </w:pPr>
      <w:rPr>
        <w:rFonts w:ascii="GHEA Grapalat" w:eastAsia="Microsoft Sans Serif" w:hAnsi="GHEA Grapalat" w:cs="Microsoft Sans Serif" w:hint="default"/>
        <w:b w:val="0"/>
        <w:bCs w:val="0"/>
        <w:i w:val="0"/>
        <w:iCs w:val="0"/>
        <w:spacing w:val="0"/>
        <w:w w:val="73"/>
        <w:sz w:val="24"/>
        <w:szCs w:val="22"/>
        <w:lang w:val="vi" w:eastAsia="en-US" w:bidi="ar-SA"/>
      </w:rPr>
    </w:lvl>
    <w:lvl w:ilvl="1" w:tplc="5DA4EC60">
      <w:numFmt w:val="bullet"/>
      <w:lvlText w:val="•"/>
      <w:lvlJc w:val="left"/>
      <w:pPr>
        <w:ind w:left="1062" w:hanging="250"/>
      </w:pPr>
      <w:rPr>
        <w:rFonts w:hint="default"/>
        <w:lang w:val="vi" w:eastAsia="en-US" w:bidi="ar-SA"/>
      </w:rPr>
    </w:lvl>
    <w:lvl w:ilvl="2" w:tplc="B18A749E">
      <w:numFmt w:val="bullet"/>
      <w:lvlText w:val="•"/>
      <w:lvlJc w:val="left"/>
      <w:pPr>
        <w:ind w:left="2104" w:hanging="250"/>
      </w:pPr>
      <w:rPr>
        <w:rFonts w:hint="default"/>
        <w:lang w:val="vi" w:eastAsia="en-US" w:bidi="ar-SA"/>
      </w:rPr>
    </w:lvl>
    <w:lvl w:ilvl="3" w:tplc="37D6816E">
      <w:numFmt w:val="bullet"/>
      <w:lvlText w:val="•"/>
      <w:lvlJc w:val="left"/>
      <w:pPr>
        <w:ind w:left="3146" w:hanging="250"/>
      </w:pPr>
      <w:rPr>
        <w:rFonts w:hint="default"/>
        <w:lang w:val="vi" w:eastAsia="en-US" w:bidi="ar-SA"/>
      </w:rPr>
    </w:lvl>
    <w:lvl w:ilvl="4" w:tplc="E334ECB6">
      <w:numFmt w:val="bullet"/>
      <w:lvlText w:val="•"/>
      <w:lvlJc w:val="left"/>
      <w:pPr>
        <w:ind w:left="4188" w:hanging="250"/>
      </w:pPr>
      <w:rPr>
        <w:rFonts w:hint="default"/>
        <w:lang w:val="vi" w:eastAsia="en-US" w:bidi="ar-SA"/>
      </w:rPr>
    </w:lvl>
    <w:lvl w:ilvl="5" w:tplc="A30CA040">
      <w:numFmt w:val="bullet"/>
      <w:lvlText w:val="•"/>
      <w:lvlJc w:val="left"/>
      <w:pPr>
        <w:ind w:left="5230" w:hanging="250"/>
      </w:pPr>
      <w:rPr>
        <w:rFonts w:hint="default"/>
        <w:lang w:val="vi" w:eastAsia="en-US" w:bidi="ar-SA"/>
      </w:rPr>
    </w:lvl>
    <w:lvl w:ilvl="6" w:tplc="3D344862">
      <w:numFmt w:val="bullet"/>
      <w:lvlText w:val="•"/>
      <w:lvlJc w:val="left"/>
      <w:pPr>
        <w:ind w:left="6272" w:hanging="250"/>
      </w:pPr>
      <w:rPr>
        <w:rFonts w:hint="default"/>
        <w:lang w:val="vi" w:eastAsia="en-US" w:bidi="ar-SA"/>
      </w:rPr>
    </w:lvl>
    <w:lvl w:ilvl="7" w:tplc="4008D7B6">
      <w:numFmt w:val="bullet"/>
      <w:lvlText w:val="•"/>
      <w:lvlJc w:val="left"/>
      <w:pPr>
        <w:ind w:left="7314" w:hanging="250"/>
      </w:pPr>
      <w:rPr>
        <w:rFonts w:hint="default"/>
        <w:lang w:val="vi" w:eastAsia="en-US" w:bidi="ar-SA"/>
      </w:rPr>
    </w:lvl>
    <w:lvl w:ilvl="8" w:tplc="1012FD3C">
      <w:numFmt w:val="bullet"/>
      <w:lvlText w:val="•"/>
      <w:lvlJc w:val="left"/>
      <w:pPr>
        <w:ind w:left="8356" w:hanging="250"/>
      </w:pPr>
      <w:rPr>
        <w:rFonts w:hint="default"/>
        <w:lang w:val="vi" w:eastAsia="en-US" w:bidi="ar-SA"/>
      </w:rPr>
    </w:lvl>
  </w:abstractNum>
  <w:abstractNum w:abstractNumId="5" w15:restartNumberingAfterBreak="0">
    <w:nsid w:val="3F4F6EAA"/>
    <w:multiLevelType w:val="hybridMultilevel"/>
    <w:tmpl w:val="A1780BD2"/>
    <w:lvl w:ilvl="0" w:tplc="B52A94BA">
      <w:start w:val="1"/>
      <w:numFmt w:val="decimal"/>
      <w:lvlText w:val="%1)"/>
      <w:lvlJc w:val="left"/>
      <w:pPr>
        <w:ind w:left="12" w:hanging="230"/>
      </w:pPr>
      <w:rPr>
        <w:rFonts w:ascii="Microsoft Sans Serif" w:eastAsia="Microsoft Sans Serif" w:hAnsi="Microsoft Sans Serif" w:cs="Microsoft Sans Serif" w:hint="default"/>
        <w:b w:val="0"/>
        <w:bCs w:val="0"/>
        <w:i w:val="0"/>
        <w:iCs w:val="0"/>
        <w:spacing w:val="0"/>
        <w:w w:val="73"/>
        <w:sz w:val="22"/>
        <w:szCs w:val="22"/>
        <w:lang w:val="vi" w:eastAsia="en-US" w:bidi="ar-SA"/>
      </w:rPr>
    </w:lvl>
    <w:lvl w:ilvl="1" w:tplc="4E3E28DA">
      <w:numFmt w:val="bullet"/>
      <w:lvlText w:val="•"/>
      <w:lvlJc w:val="left"/>
      <w:pPr>
        <w:ind w:left="1062" w:hanging="230"/>
      </w:pPr>
      <w:rPr>
        <w:rFonts w:hint="default"/>
        <w:lang w:val="vi" w:eastAsia="en-US" w:bidi="ar-SA"/>
      </w:rPr>
    </w:lvl>
    <w:lvl w:ilvl="2" w:tplc="BAC25B6E">
      <w:numFmt w:val="bullet"/>
      <w:lvlText w:val="•"/>
      <w:lvlJc w:val="left"/>
      <w:pPr>
        <w:ind w:left="2104" w:hanging="230"/>
      </w:pPr>
      <w:rPr>
        <w:rFonts w:hint="default"/>
        <w:lang w:val="vi" w:eastAsia="en-US" w:bidi="ar-SA"/>
      </w:rPr>
    </w:lvl>
    <w:lvl w:ilvl="3" w:tplc="DEAC30F8">
      <w:numFmt w:val="bullet"/>
      <w:lvlText w:val="•"/>
      <w:lvlJc w:val="left"/>
      <w:pPr>
        <w:ind w:left="3146" w:hanging="230"/>
      </w:pPr>
      <w:rPr>
        <w:rFonts w:hint="default"/>
        <w:lang w:val="vi" w:eastAsia="en-US" w:bidi="ar-SA"/>
      </w:rPr>
    </w:lvl>
    <w:lvl w:ilvl="4" w:tplc="E4565864">
      <w:numFmt w:val="bullet"/>
      <w:lvlText w:val="•"/>
      <w:lvlJc w:val="left"/>
      <w:pPr>
        <w:ind w:left="4188" w:hanging="230"/>
      </w:pPr>
      <w:rPr>
        <w:rFonts w:hint="default"/>
        <w:lang w:val="vi" w:eastAsia="en-US" w:bidi="ar-SA"/>
      </w:rPr>
    </w:lvl>
    <w:lvl w:ilvl="5" w:tplc="579A15B8">
      <w:numFmt w:val="bullet"/>
      <w:lvlText w:val="•"/>
      <w:lvlJc w:val="left"/>
      <w:pPr>
        <w:ind w:left="5230" w:hanging="230"/>
      </w:pPr>
      <w:rPr>
        <w:rFonts w:hint="default"/>
        <w:lang w:val="vi" w:eastAsia="en-US" w:bidi="ar-SA"/>
      </w:rPr>
    </w:lvl>
    <w:lvl w:ilvl="6" w:tplc="81F40366">
      <w:numFmt w:val="bullet"/>
      <w:lvlText w:val="•"/>
      <w:lvlJc w:val="left"/>
      <w:pPr>
        <w:ind w:left="6272" w:hanging="230"/>
      </w:pPr>
      <w:rPr>
        <w:rFonts w:hint="default"/>
        <w:lang w:val="vi" w:eastAsia="en-US" w:bidi="ar-SA"/>
      </w:rPr>
    </w:lvl>
    <w:lvl w:ilvl="7" w:tplc="CDF497A6">
      <w:numFmt w:val="bullet"/>
      <w:lvlText w:val="•"/>
      <w:lvlJc w:val="left"/>
      <w:pPr>
        <w:ind w:left="7314" w:hanging="230"/>
      </w:pPr>
      <w:rPr>
        <w:rFonts w:hint="default"/>
        <w:lang w:val="vi" w:eastAsia="en-US" w:bidi="ar-SA"/>
      </w:rPr>
    </w:lvl>
    <w:lvl w:ilvl="8" w:tplc="6A5E0484">
      <w:numFmt w:val="bullet"/>
      <w:lvlText w:val="•"/>
      <w:lvlJc w:val="left"/>
      <w:pPr>
        <w:ind w:left="8356" w:hanging="230"/>
      </w:pPr>
      <w:rPr>
        <w:rFonts w:hint="default"/>
        <w:lang w:val="vi" w:eastAsia="en-US" w:bidi="ar-SA"/>
      </w:rPr>
    </w:lvl>
  </w:abstractNum>
  <w:abstractNum w:abstractNumId="6" w15:restartNumberingAfterBreak="0">
    <w:nsid w:val="3FFE3610"/>
    <w:multiLevelType w:val="hybridMultilevel"/>
    <w:tmpl w:val="641CE59C"/>
    <w:lvl w:ilvl="0" w:tplc="30B6435E">
      <w:start w:val="1"/>
      <w:numFmt w:val="decimal"/>
      <w:lvlText w:val="%1)"/>
      <w:lvlJc w:val="left"/>
      <w:pPr>
        <w:ind w:left="12" w:hanging="268"/>
      </w:pPr>
      <w:rPr>
        <w:rFonts w:ascii="Microsoft Sans Serif" w:eastAsia="Microsoft Sans Serif" w:hAnsi="Microsoft Sans Serif" w:cs="Microsoft Sans Serif" w:hint="default"/>
        <w:b w:val="0"/>
        <w:bCs w:val="0"/>
        <w:i w:val="0"/>
        <w:iCs w:val="0"/>
        <w:spacing w:val="0"/>
        <w:w w:val="73"/>
        <w:sz w:val="22"/>
        <w:szCs w:val="22"/>
        <w:lang w:val="vi" w:eastAsia="en-US" w:bidi="ar-SA"/>
      </w:rPr>
    </w:lvl>
    <w:lvl w:ilvl="1" w:tplc="BCD6F84C">
      <w:numFmt w:val="bullet"/>
      <w:lvlText w:val="•"/>
      <w:lvlJc w:val="left"/>
      <w:pPr>
        <w:ind w:left="1062" w:hanging="268"/>
      </w:pPr>
      <w:rPr>
        <w:rFonts w:hint="default"/>
        <w:lang w:val="vi" w:eastAsia="en-US" w:bidi="ar-SA"/>
      </w:rPr>
    </w:lvl>
    <w:lvl w:ilvl="2" w:tplc="0598EB52">
      <w:numFmt w:val="bullet"/>
      <w:lvlText w:val="•"/>
      <w:lvlJc w:val="left"/>
      <w:pPr>
        <w:ind w:left="2104" w:hanging="268"/>
      </w:pPr>
      <w:rPr>
        <w:rFonts w:hint="default"/>
        <w:lang w:val="vi" w:eastAsia="en-US" w:bidi="ar-SA"/>
      </w:rPr>
    </w:lvl>
    <w:lvl w:ilvl="3" w:tplc="314EF5BC">
      <w:numFmt w:val="bullet"/>
      <w:lvlText w:val="•"/>
      <w:lvlJc w:val="left"/>
      <w:pPr>
        <w:ind w:left="3146" w:hanging="268"/>
      </w:pPr>
      <w:rPr>
        <w:rFonts w:hint="default"/>
        <w:lang w:val="vi" w:eastAsia="en-US" w:bidi="ar-SA"/>
      </w:rPr>
    </w:lvl>
    <w:lvl w:ilvl="4" w:tplc="C80CE804">
      <w:numFmt w:val="bullet"/>
      <w:lvlText w:val="•"/>
      <w:lvlJc w:val="left"/>
      <w:pPr>
        <w:ind w:left="4188" w:hanging="268"/>
      </w:pPr>
      <w:rPr>
        <w:rFonts w:hint="default"/>
        <w:lang w:val="vi" w:eastAsia="en-US" w:bidi="ar-SA"/>
      </w:rPr>
    </w:lvl>
    <w:lvl w:ilvl="5" w:tplc="6C5C68A2">
      <w:numFmt w:val="bullet"/>
      <w:lvlText w:val="•"/>
      <w:lvlJc w:val="left"/>
      <w:pPr>
        <w:ind w:left="5230" w:hanging="268"/>
      </w:pPr>
      <w:rPr>
        <w:rFonts w:hint="default"/>
        <w:lang w:val="vi" w:eastAsia="en-US" w:bidi="ar-SA"/>
      </w:rPr>
    </w:lvl>
    <w:lvl w:ilvl="6" w:tplc="6EB820DC">
      <w:numFmt w:val="bullet"/>
      <w:lvlText w:val="•"/>
      <w:lvlJc w:val="left"/>
      <w:pPr>
        <w:ind w:left="6272" w:hanging="268"/>
      </w:pPr>
      <w:rPr>
        <w:rFonts w:hint="default"/>
        <w:lang w:val="vi" w:eastAsia="en-US" w:bidi="ar-SA"/>
      </w:rPr>
    </w:lvl>
    <w:lvl w:ilvl="7" w:tplc="E9F61EE2">
      <w:numFmt w:val="bullet"/>
      <w:lvlText w:val="•"/>
      <w:lvlJc w:val="left"/>
      <w:pPr>
        <w:ind w:left="7314" w:hanging="268"/>
      </w:pPr>
      <w:rPr>
        <w:rFonts w:hint="default"/>
        <w:lang w:val="vi" w:eastAsia="en-US" w:bidi="ar-SA"/>
      </w:rPr>
    </w:lvl>
    <w:lvl w:ilvl="8" w:tplc="48D0C4E6">
      <w:numFmt w:val="bullet"/>
      <w:lvlText w:val="•"/>
      <w:lvlJc w:val="left"/>
      <w:pPr>
        <w:ind w:left="8356" w:hanging="268"/>
      </w:pPr>
      <w:rPr>
        <w:rFonts w:hint="default"/>
        <w:lang w:val="vi" w:eastAsia="en-US" w:bidi="ar-SA"/>
      </w:rPr>
    </w:lvl>
  </w:abstractNum>
  <w:abstractNum w:abstractNumId="7" w15:restartNumberingAfterBreak="0">
    <w:nsid w:val="418543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C612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6F7205"/>
    <w:multiLevelType w:val="hybridMultilevel"/>
    <w:tmpl w:val="D542F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B573C5"/>
    <w:multiLevelType w:val="hybridMultilevel"/>
    <w:tmpl w:val="AF9A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14310"/>
    <w:multiLevelType w:val="hybridMultilevel"/>
    <w:tmpl w:val="00EEE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542316"/>
    <w:multiLevelType w:val="hybridMultilevel"/>
    <w:tmpl w:val="98EE6EA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5A6C240F"/>
    <w:multiLevelType w:val="hybridMultilevel"/>
    <w:tmpl w:val="04BE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5063B"/>
    <w:multiLevelType w:val="multilevel"/>
    <w:tmpl w:val="738A16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8D2C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
  </w:num>
  <w:num w:numId="3">
    <w:abstractNumId w:val="0"/>
  </w:num>
  <w:num w:numId="4">
    <w:abstractNumId w:val="8"/>
  </w:num>
  <w:num w:numId="5">
    <w:abstractNumId w:val="9"/>
  </w:num>
  <w:num w:numId="6">
    <w:abstractNumId w:val="13"/>
  </w:num>
  <w:num w:numId="7">
    <w:abstractNumId w:val="14"/>
  </w:num>
  <w:num w:numId="8">
    <w:abstractNumId w:val="7"/>
  </w:num>
  <w:num w:numId="9">
    <w:abstractNumId w:val="6"/>
  </w:num>
  <w:num w:numId="10">
    <w:abstractNumId w:val="5"/>
  </w:num>
  <w:num w:numId="11">
    <w:abstractNumId w:val="2"/>
  </w:num>
  <w:num w:numId="12">
    <w:abstractNumId w:val="11"/>
  </w:num>
  <w:num w:numId="13">
    <w:abstractNumId w:val="4"/>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09"/>
    <w:rsid w:val="001774E5"/>
    <w:rsid w:val="001974EC"/>
    <w:rsid w:val="001C082C"/>
    <w:rsid w:val="00377155"/>
    <w:rsid w:val="00485490"/>
    <w:rsid w:val="0049684A"/>
    <w:rsid w:val="004A4619"/>
    <w:rsid w:val="00514E1B"/>
    <w:rsid w:val="00637DC3"/>
    <w:rsid w:val="00656025"/>
    <w:rsid w:val="006A6609"/>
    <w:rsid w:val="006D706D"/>
    <w:rsid w:val="007C38BD"/>
    <w:rsid w:val="007D1B3B"/>
    <w:rsid w:val="00847426"/>
    <w:rsid w:val="009156B4"/>
    <w:rsid w:val="00A53232"/>
    <w:rsid w:val="00B47E07"/>
    <w:rsid w:val="00BB37B3"/>
    <w:rsid w:val="00C52544"/>
    <w:rsid w:val="00CB0320"/>
    <w:rsid w:val="00D124C1"/>
    <w:rsid w:val="00D26924"/>
    <w:rsid w:val="00D72A6A"/>
    <w:rsid w:val="00E0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57190-292B-4A99-95B9-41CAAC3C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47426"/>
    <w:pPr>
      <w:ind w:left="720"/>
      <w:contextualSpacing/>
    </w:pPr>
  </w:style>
  <w:style w:type="character" w:customStyle="1" w:styleId="Bodytext2">
    <w:name w:val="Body text (2)_"/>
    <w:basedOn w:val="DefaultParagraphFont"/>
    <w:link w:val="Bodytext20"/>
    <w:rsid w:val="009156B4"/>
    <w:rPr>
      <w:rFonts w:ascii="Arial" w:eastAsia="Arial" w:hAnsi="Arial" w:cs="Arial"/>
      <w:shd w:val="clear" w:color="auto" w:fill="FFFFFF"/>
    </w:rPr>
  </w:style>
  <w:style w:type="paragraph" w:customStyle="1" w:styleId="Bodytext20">
    <w:name w:val="Body text (2)"/>
    <w:basedOn w:val="Normal"/>
    <w:link w:val="Bodytext2"/>
    <w:rsid w:val="009156B4"/>
    <w:pPr>
      <w:widowControl w:val="0"/>
      <w:shd w:val="clear" w:color="auto" w:fill="FFFFFF"/>
      <w:spacing w:after="300" w:line="302" w:lineRule="exact"/>
      <w:ind w:hanging="160"/>
    </w:pPr>
    <w:rPr>
      <w:rFonts w:ascii="Arial" w:eastAsia="Arial" w:hAnsi="Arial" w:cs="Arial"/>
    </w:rPr>
  </w:style>
  <w:style w:type="paragraph" w:styleId="BodyText">
    <w:name w:val="Body Text"/>
    <w:basedOn w:val="Normal"/>
    <w:link w:val="BodyTextChar"/>
    <w:uiPriority w:val="1"/>
    <w:qFormat/>
    <w:rsid w:val="00BB37B3"/>
    <w:pPr>
      <w:widowControl w:val="0"/>
      <w:autoSpaceDE w:val="0"/>
      <w:autoSpaceDN w:val="0"/>
      <w:spacing w:after="0" w:line="240" w:lineRule="auto"/>
      <w:ind w:left="12"/>
      <w:jc w:val="both"/>
    </w:pPr>
    <w:rPr>
      <w:rFonts w:ascii="Microsoft Sans Serif" w:eastAsia="Microsoft Sans Serif" w:hAnsi="Microsoft Sans Serif" w:cs="Microsoft Sans Serif"/>
      <w:lang w:val="vi"/>
    </w:rPr>
  </w:style>
  <w:style w:type="character" w:customStyle="1" w:styleId="BodyTextChar">
    <w:name w:val="Body Text Char"/>
    <w:basedOn w:val="DefaultParagraphFont"/>
    <w:link w:val="BodyText"/>
    <w:uiPriority w:val="1"/>
    <w:rsid w:val="00BB37B3"/>
    <w:rPr>
      <w:rFonts w:ascii="Microsoft Sans Serif" w:eastAsia="Microsoft Sans Serif" w:hAnsi="Microsoft Sans Serif" w:cs="Microsoft Sans Serif"/>
      <w:lang w:val="vi"/>
    </w:rPr>
  </w:style>
  <w:style w:type="paragraph" w:styleId="BalloonText">
    <w:name w:val="Balloon Text"/>
    <w:basedOn w:val="Normal"/>
    <w:link w:val="BalloonTextChar"/>
    <w:uiPriority w:val="99"/>
    <w:semiHidden/>
    <w:unhideWhenUsed/>
    <w:rsid w:val="00D12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Davtyan</dc:creator>
  <cp:keywords/>
  <dc:description/>
  <cp:lastModifiedBy>Erik Hovsepyan</cp:lastModifiedBy>
  <cp:revision>17</cp:revision>
  <cp:lastPrinted>2025-11-17T10:15:00Z</cp:lastPrinted>
  <dcterms:created xsi:type="dcterms:W3CDTF">2025-11-17T08:16:00Z</dcterms:created>
  <dcterms:modified xsi:type="dcterms:W3CDTF">2026-01-07T06:30:00Z</dcterms:modified>
</cp:coreProperties>
</file>